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FBF5D" w14:textId="5D8311FB" w:rsidR="00BD0693" w:rsidRDefault="00204EFE">
      <w:pPr>
        <w:spacing w:after="240"/>
        <w:rPr>
          <w:rFonts w:asciiTheme="majorHAnsi" w:eastAsia="Calibri" w:hAnsiTheme="majorHAnsi" w:cstheme="majorHAnsi"/>
          <w:b/>
          <w:bCs/>
          <w:sz w:val="22"/>
          <w:szCs w:val="22"/>
        </w:rPr>
      </w:pPr>
      <w:r w:rsidRPr="00204EFE">
        <w:rPr>
          <w:rFonts w:asciiTheme="majorHAnsi" w:eastAsia="Calibri" w:hAnsiTheme="majorHAnsi" w:cstheme="majorHAnsi"/>
          <w:b/>
          <w:bCs/>
          <w:sz w:val="22"/>
          <w:szCs w:val="22"/>
        </w:rPr>
        <w:t>Załącznik numer 4 do SWZ</w:t>
      </w:r>
    </w:p>
    <w:p w14:paraId="3A39EF2C" w14:textId="77777777" w:rsidR="00204EFE" w:rsidRPr="00204EFE" w:rsidRDefault="00204EFE">
      <w:pPr>
        <w:spacing w:after="240"/>
        <w:rPr>
          <w:rFonts w:asciiTheme="majorHAnsi" w:eastAsia="Calibri" w:hAnsiTheme="majorHAnsi" w:cstheme="majorHAnsi"/>
          <w:b/>
          <w:bCs/>
          <w:sz w:val="22"/>
          <w:szCs w:val="22"/>
        </w:rPr>
      </w:pPr>
    </w:p>
    <w:p w14:paraId="5B6D1B64" w14:textId="77777777" w:rsidR="00BD0693" w:rsidRPr="00737B64" w:rsidRDefault="00BD0693">
      <w:pPr>
        <w:rPr>
          <w:rFonts w:asciiTheme="majorHAnsi" w:eastAsia="Calibri" w:hAnsiTheme="majorHAnsi" w:cstheme="majorHAnsi"/>
          <w:sz w:val="22"/>
          <w:szCs w:val="22"/>
        </w:rPr>
      </w:pPr>
    </w:p>
    <w:p w14:paraId="03C0A58C"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b/>
          <w:sz w:val="22"/>
          <w:szCs w:val="22"/>
        </w:rPr>
        <w:t>Cześć 1 : Licencja do zapory antyspamowej</w:t>
      </w:r>
    </w:p>
    <w:p w14:paraId="109B93A6" w14:textId="77777777" w:rsidR="00BD0693" w:rsidRPr="00737B64" w:rsidRDefault="00BD0693">
      <w:pPr>
        <w:rPr>
          <w:rFonts w:asciiTheme="majorHAnsi" w:eastAsia="Calibri" w:hAnsiTheme="majorHAnsi" w:cstheme="majorHAnsi"/>
          <w:sz w:val="22"/>
          <w:szCs w:val="22"/>
        </w:rPr>
      </w:pPr>
    </w:p>
    <w:tbl>
      <w:tblPr>
        <w:tblStyle w:val="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670"/>
        <w:gridCol w:w="1985"/>
      </w:tblGrid>
      <w:tr w:rsidR="00BD0693" w:rsidRPr="00737B64" w14:paraId="6839C058" w14:textId="77777777">
        <w:tc>
          <w:tcPr>
            <w:tcW w:w="1696" w:type="dxa"/>
            <w:vAlign w:val="center"/>
          </w:tcPr>
          <w:p w14:paraId="3B7C0C17" w14:textId="77777777" w:rsidR="00BD0693" w:rsidRPr="00737B64" w:rsidRDefault="00000000">
            <w:pPr>
              <w:jc w:val="center"/>
              <w:rPr>
                <w:rFonts w:asciiTheme="majorHAnsi" w:eastAsia="Calibri" w:hAnsiTheme="majorHAnsi" w:cstheme="majorHAnsi"/>
                <w:b/>
              </w:rPr>
            </w:pPr>
            <w:r w:rsidRPr="00737B64">
              <w:rPr>
                <w:rFonts w:asciiTheme="majorHAnsi" w:eastAsia="Calibri" w:hAnsiTheme="majorHAnsi" w:cstheme="majorHAnsi"/>
                <w:b/>
              </w:rPr>
              <w:t>Parametr</w:t>
            </w:r>
          </w:p>
        </w:tc>
        <w:tc>
          <w:tcPr>
            <w:tcW w:w="5670" w:type="dxa"/>
          </w:tcPr>
          <w:p w14:paraId="20E89E75" w14:textId="77777777" w:rsidR="00BD0693" w:rsidRPr="00737B64" w:rsidRDefault="00000000">
            <w:pPr>
              <w:jc w:val="center"/>
              <w:rPr>
                <w:rFonts w:asciiTheme="majorHAnsi" w:eastAsia="Calibri" w:hAnsiTheme="majorHAnsi" w:cstheme="majorHAnsi"/>
                <w:b/>
              </w:rPr>
            </w:pPr>
            <w:r w:rsidRPr="00737B64">
              <w:rPr>
                <w:rFonts w:asciiTheme="majorHAnsi" w:eastAsia="Calibri" w:hAnsiTheme="majorHAnsi" w:cstheme="majorHAnsi"/>
                <w:b/>
              </w:rPr>
              <w:t>Wymagania</w:t>
            </w:r>
          </w:p>
        </w:tc>
        <w:tc>
          <w:tcPr>
            <w:tcW w:w="1985" w:type="dxa"/>
          </w:tcPr>
          <w:p w14:paraId="1713A8A7" w14:textId="77777777" w:rsidR="00BD0693" w:rsidRPr="00737B64" w:rsidRDefault="00BD0693">
            <w:pPr>
              <w:rPr>
                <w:rFonts w:asciiTheme="majorHAnsi" w:eastAsia="Calibri" w:hAnsiTheme="majorHAnsi" w:cstheme="majorHAnsi"/>
                <w:color w:val="000000"/>
              </w:rPr>
            </w:pPr>
          </w:p>
        </w:tc>
      </w:tr>
      <w:tr w:rsidR="00BD0693" w:rsidRPr="00737B64" w14:paraId="167EEA07" w14:textId="77777777">
        <w:tc>
          <w:tcPr>
            <w:tcW w:w="1696" w:type="dxa"/>
            <w:vMerge w:val="restart"/>
            <w:vAlign w:val="center"/>
          </w:tcPr>
          <w:p w14:paraId="0A94DA38" w14:textId="77777777" w:rsidR="00BD0693" w:rsidRPr="00737B64" w:rsidRDefault="00000000">
            <w:pPr>
              <w:jc w:val="center"/>
              <w:rPr>
                <w:rFonts w:asciiTheme="majorHAnsi" w:eastAsia="Calibri" w:hAnsiTheme="majorHAnsi" w:cstheme="majorHAnsi"/>
              </w:rPr>
            </w:pPr>
            <w:r w:rsidRPr="00737B64">
              <w:rPr>
                <w:rFonts w:asciiTheme="majorHAnsi" w:eastAsia="Calibri" w:hAnsiTheme="majorHAnsi" w:cstheme="majorHAnsi"/>
              </w:rPr>
              <w:t>Wymagania ogólne</w:t>
            </w:r>
          </w:p>
        </w:tc>
        <w:tc>
          <w:tcPr>
            <w:tcW w:w="5670" w:type="dxa"/>
          </w:tcPr>
          <w:p w14:paraId="0B845F8D" w14:textId="77777777" w:rsidR="00BD0693" w:rsidRPr="00737B64" w:rsidRDefault="00000000">
            <w:pPr>
              <w:spacing w:line="259" w:lineRule="auto"/>
              <w:jc w:val="both"/>
              <w:rPr>
                <w:rFonts w:asciiTheme="majorHAnsi" w:eastAsia="Calibri" w:hAnsiTheme="majorHAnsi" w:cstheme="majorHAnsi"/>
              </w:rPr>
            </w:pPr>
            <w:r w:rsidRPr="00737B64">
              <w:rPr>
                <w:rFonts w:asciiTheme="majorHAnsi" w:eastAsia="Calibri" w:hAnsiTheme="majorHAnsi" w:cstheme="majorHAnsi"/>
              </w:rPr>
              <w:t xml:space="preserve">Roczna licencja </w:t>
            </w:r>
            <w:proofErr w:type="spellStart"/>
            <w:r w:rsidRPr="00737B64">
              <w:rPr>
                <w:rFonts w:asciiTheme="majorHAnsi" w:eastAsia="Calibri" w:hAnsiTheme="majorHAnsi" w:cstheme="majorHAnsi"/>
              </w:rPr>
              <w:t>FortiCare</w:t>
            </w:r>
            <w:proofErr w:type="spellEnd"/>
            <w:r w:rsidRPr="00737B64">
              <w:rPr>
                <w:rFonts w:asciiTheme="majorHAnsi" w:eastAsia="Calibri" w:hAnsiTheme="majorHAnsi" w:cstheme="majorHAnsi"/>
              </w:rPr>
              <w:t xml:space="preserve"> oraz ATP dla </w:t>
            </w:r>
            <w:proofErr w:type="spellStart"/>
            <w:r w:rsidRPr="00737B64">
              <w:rPr>
                <w:rFonts w:asciiTheme="majorHAnsi" w:eastAsia="Calibri" w:hAnsiTheme="majorHAnsi" w:cstheme="majorHAnsi"/>
              </w:rPr>
              <w:t>Fortimail</w:t>
            </w:r>
            <w:proofErr w:type="spellEnd"/>
            <w:r w:rsidRPr="00737B64">
              <w:rPr>
                <w:rFonts w:asciiTheme="majorHAnsi" w:eastAsia="Calibri" w:hAnsiTheme="majorHAnsi" w:cstheme="majorHAnsi"/>
              </w:rPr>
              <w:t xml:space="preserve"> VM-01</w:t>
            </w:r>
          </w:p>
          <w:p w14:paraId="70526974" w14:textId="77777777" w:rsidR="00BD0693" w:rsidRPr="00737B64" w:rsidRDefault="00000000">
            <w:pPr>
              <w:spacing w:line="259" w:lineRule="auto"/>
              <w:jc w:val="both"/>
              <w:rPr>
                <w:rFonts w:asciiTheme="majorHAnsi" w:eastAsia="Calibri" w:hAnsiTheme="majorHAnsi" w:cstheme="majorHAnsi"/>
              </w:rPr>
            </w:pPr>
            <w:r w:rsidRPr="00737B64">
              <w:rPr>
                <w:rFonts w:asciiTheme="majorHAnsi" w:eastAsia="Calibri" w:hAnsiTheme="majorHAnsi" w:cstheme="majorHAnsi"/>
              </w:rPr>
              <w:t xml:space="preserve">SN: </w:t>
            </w:r>
            <w:r w:rsidRPr="00737B64">
              <w:rPr>
                <w:rFonts w:asciiTheme="majorHAnsi" w:eastAsia="Calibri" w:hAnsiTheme="majorHAnsi" w:cstheme="majorHAnsi"/>
                <w:color w:val="262626"/>
              </w:rPr>
              <w:t>FEVM01TM24001326</w:t>
            </w:r>
          </w:p>
          <w:p w14:paraId="24A4810D" w14:textId="77777777" w:rsidR="00BD0693" w:rsidRPr="00737B64" w:rsidRDefault="00BD0693">
            <w:pPr>
              <w:rPr>
                <w:rFonts w:asciiTheme="majorHAnsi" w:eastAsia="Calibri" w:hAnsiTheme="majorHAnsi" w:cstheme="majorHAnsi"/>
              </w:rPr>
            </w:pPr>
          </w:p>
        </w:tc>
        <w:tc>
          <w:tcPr>
            <w:tcW w:w="1985" w:type="dxa"/>
          </w:tcPr>
          <w:p w14:paraId="55F79794"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color w:val="000000"/>
              </w:rPr>
              <w:t>Spełnia / nie spełnia</w:t>
            </w:r>
          </w:p>
        </w:tc>
      </w:tr>
      <w:tr w:rsidR="00BD0693" w:rsidRPr="00737B64" w14:paraId="442AF5C5" w14:textId="77777777">
        <w:tc>
          <w:tcPr>
            <w:tcW w:w="1696" w:type="dxa"/>
            <w:vMerge/>
            <w:vAlign w:val="center"/>
          </w:tcPr>
          <w:p w14:paraId="1DE4B92E" w14:textId="77777777" w:rsidR="00BD0693" w:rsidRPr="00737B64" w:rsidRDefault="00BD0693">
            <w:pPr>
              <w:widowControl w:val="0"/>
              <w:pBdr>
                <w:top w:val="nil"/>
                <w:left w:val="nil"/>
                <w:bottom w:val="nil"/>
                <w:right w:val="nil"/>
                <w:between w:val="nil"/>
              </w:pBdr>
              <w:spacing w:line="276" w:lineRule="auto"/>
              <w:rPr>
                <w:rFonts w:asciiTheme="majorHAnsi" w:eastAsia="Calibri" w:hAnsiTheme="majorHAnsi" w:cstheme="majorHAnsi"/>
              </w:rPr>
            </w:pPr>
          </w:p>
        </w:tc>
        <w:tc>
          <w:tcPr>
            <w:tcW w:w="5670" w:type="dxa"/>
          </w:tcPr>
          <w:p w14:paraId="6AA0DABF" w14:textId="77777777" w:rsidR="00BD0693" w:rsidRPr="00737B64" w:rsidRDefault="00000000">
            <w:pPr>
              <w:spacing w:line="259" w:lineRule="auto"/>
              <w:jc w:val="both"/>
              <w:rPr>
                <w:rFonts w:asciiTheme="majorHAnsi" w:eastAsia="Calibri" w:hAnsiTheme="majorHAnsi" w:cstheme="majorHAnsi"/>
              </w:rPr>
            </w:pPr>
            <w:r w:rsidRPr="00737B64">
              <w:rPr>
                <w:rFonts w:asciiTheme="majorHAnsi" w:eastAsia="Calibri" w:hAnsiTheme="majorHAnsi" w:cstheme="majorHAnsi"/>
              </w:rPr>
              <w:t>Licencje muszą pochodzić od oficjalnego polskiego dystrybutora</w:t>
            </w:r>
          </w:p>
        </w:tc>
        <w:tc>
          <w:tcPr>
            <w:tcW w:w="1985" w:type="dxa"/>
          </w:tcPr>
          <w:p w14:paraId="37F4C4B4" w14:textId="77777777" w:rsidR="00BD0693" w:rsidRPr="00737B64" w:rsidRDefault="00000000">
            <w:pPr>
              <w:rPr>
                <w:rFonts w:asciiTheme="majorHAnsi" w:eastAsia="Calibri" w:hAnsiTheme="majorHAnsi" w:cstheme="majorHAnsi"/>
                <w:color w:val="000000"/>
              </w:rPr>
            </w:pPr>
            <w:r w:rsidRPr="00737B64">
              <w:rPr>
                <w:rFonts w:asciiTheme="majorHAnsi" w:eastAsia="Calibri" w:hAnsiTheme="majorHAnsi" w:cstheme="majorHAnsi"/>
                <w:color w:val="000000"/>
              </w:rPr>
              <w:t>Spełnia / nie spełnia</w:t>
            </w:r>
          </w:p>
        </w:tc>
      </w:tr>
      <w:tr w:rsidR="00BD0693" w:rsidRPr="00737B64" w14:paraId="1BD9EDE4" w14:textId="77777777">
        <w:tc>
          <w:tcPr>
            <w:tcW w:w="1696" w:type="dxa"/>
          </w:tcPr>
          <w:p w14:paraId="3F23723D"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Licencje / Ilość</w:t>
            </w:r>
          </w:p>
        </w:tc>
        <w:tc>
          <w:tcPr>
            <w:tcW w:w="5670" w:type="dxa"/>
          </w:tcPr>
          <w:p w14:paraId="4DE268AC"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Zamawiający wymaga dostarczenia ww. produkt w ilości 1 sztuki</w:t>
            </w:r>
          </w:p>
        </w:tc>
        <w:tc>
          <w:tcPr>
            <w:tcW w:w="1985" w:type="dxa"/>
          </w:tcPr>
          <w:p w14:paraId="01D67883" w14:textId="77777777" w:rsidR="00BD0693" w:rsidRPr="00737B64" w:rsidRDefault="00000000">
            <w:pPr>
              <w:rPr>
                <w:rFonts w:asciiTheme="majorHAnsi" w:eastAsia="Calibri" w:hAnsiTheme="majorHAnsi" w:cstheme="majorHAnsi"/>
                <w:color w:val="000000"/>
              </w:rPr>
            </w:pPr>
            <w:r w:rsidRPr="00737B64">
              <w:rPr>
                <w:rFonts w:asciiTheme="majorHAnsi" w:eastAsia="Calibri" w:hAnsiTheme="majorHAnsi" w:cstheme="majorHAnsi"/>
                <w:color w:val="000000"/>
              </w:rPr>
              <w:t>Spełnia / nie spełnia</w:t>
            </w:r>
          </w:p>
        </w:tc>
      </w:tr>
    </w:tbl>
    <w:p w14:paraId="1288156E" w14:textId="77777777" w:rsidR="00BD0693" w:rsidRPr="00737B64" w:rsidRDefault="00BD0693">
      <w:pPr>
        <w:rPr>
          <w:rFonts w:asciiTheme="majorHAnsi" w:eastAsia="Calibri" w:hAnsiTheme="majorHAnsi" w:cstheme="majorHAnsi"/>
          <w:sz w:val="22"/>
          <w:szCs w:val="22"/>
        </w:rPr>
      </w:pPr>
    </w:p>
    <w:p w14:paraId="09AAE007"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b/>
          <w:sz w:val="22"/>
          <w:szCs w:val="22"/>
        </w:rPr>
        <w:t>Cześć 2 : Licencja do zapory sieciowej</w:t>
      </w:r>
    </w:p>
    <w:p w14:paraId="7B610F75" w14:textId="77777777" w:rsidR="00BD0693" w:rsidRPr="00737B64" w:rsidRDefault="00BD0693">
      <w:pPr>
        <w:rPr>
          <w:rFonts w:asciiTheme="majorHAnsi" w:eastAsia="Calibri" w:hAnsiTheme="majorHAnsi" w:cstheme="majorHAnsi"/>
          <w:sz w:val="22"/>
          <w:szCs w:val="22"/>
        </w:rPr>
      </w:pPr>
    </w:p>
    <w:tbl>
      <w:tblPr>
        <w:tblStyle w:val="a0"/>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670"/>
        <w:gridCol w:w="1985"/>
      </w:tblGrid>
      <w:tr w:rsidR="00BD0693" w:rsidRPr="00737B64" w14:paraId="1F0DF320" w14:textId="77777777">
        <w:trPr>
          <w:trHeight w:val="288"/>
        </w:trPr>
        <w:tc>
          <w:tcPr>
            <w:tcW w:w="1696" w:type="dxa"/>
            <w:shd w:val="clear" w:color="auto" w:fill="FFFFFF"/>
            <w:vAlign w:val="center"/>
          </w:tcPr>
          <w:p w14:paraId="559AEE11" w14:textId="77777777" w:rsidR="00BD0693" w:rsidRPr="00737B64" w:rsidRDefault="00000000">
            <w:pPr>
              <w:spacing w:after="0" w:line="240" w:lineRule="auto"/>
              <w:jc w:val="center"/>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Parametr</w:t>
            </w:r>
          </w:p>
        </w:tc>
        <w:tc>
          <w:tcPr>
            <w:tcW w:w="5670" w:type="dxa"/>
            <w:shd w:val="clear" w:color="auto" w:fill="FFFFFF"/>
            <w:vAlign w:val="center"/>
          </w:tcPr>
          <w:p w14:paraId="33ABF80A" w14:textId="77777777" w:rsidR="00BD0693" w:rsidRPr="00737B64" w:rsidRDefault="00000000">
            <w:pPr>
              <w:spacing w:after="0" w:line="240" w:lineRule="auto"/>
              <w:jc w:val="center"/>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Wymagania</w:t>
            </w:r>
          </w:p>
        </w:tc>
        <w:tc>
          <w:tcPr>
            <w:tcW w:w="1985" w:type="dxa"/>
            <w:shd w:val="clear" w:color="auto" w:fill="FFFFFF"/>
          </w:tcPr>
          <w:p w14:paraId="675766C1" w14:textId="77777777" w:rsidR="00BD0693" w:rsidRPr="00737B64" w:rsidRDefault="00BD0693">
            <w:pPr>
              <w:spacing w:after="0" w:line="240" w:lineRule="auto"/>
              <w:rPr>
                <w:rFonts w:asciiTheme="majorHAnsi" w:eastAsia="Calibri" w:hAnsiTheme="majorHAnsi" w:cstheme="majorHAnsi"/>
                <w:color w:val="000000"/>
                <w:sz w:val="22"/>
                <w:szCs w:val="22"/>
              </w:rPr>
            </w:pPr>
          </w:p>
        </w:tc>
      </w:tr>
      <w:tr w:rsidR="00BD0693" w:rsidRPr="00737B64" w14:paraId="3894B3CD" w14:textId="77777777">
        <w:trPr>
          <w:trHeight w:val="288"/>
        </w:trPr>
        <w:tc>
          <w:tcPr>
            <w:tcW w:w="1696" w:type="dxa"/>
            <w:vMerge w:val="restart"/>
            <w:shd w:val="clear" w:color="auto" w:fill="FFFFFF"/>
            <w:vAlign w:val="center"/>
          </w:tcPr>
          <w:p w14:paraId="7534D383"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Wymagania ogólne</w:t>
            </w:r>
          </w:p>
        </w:tc>
        <w:tc>
          <w:tcPr>
            <w:tcW w:w="5670" w:type="dxa"/>
            <w:shd w:val="clear" w:color="auto" w:fill="FFFFFF"/>
            <w:vAlign w:val="center"/>
          </w:tcPr>
          <w:p w14:paraId="06A32DF9" w14:textId="77777777" w:rsidR="00BD0693" w:rsidRPr="00737B64" w:rsidRDefault="00000000">
            <w:pPr>
              <w:spacing w:after="0" w:line="259" w:lineRule="auto"/>
              <w:jc w:val="both"/>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Roczna licencja UTP Bundle dla dwóch urządzeń </w:t>
            </w:r>
            <w:proofErr w:type="spellStart"/>
            <w:r w:rsidRPr="00737B64">
              <w:rPr>
                <w:rFonts w:asciiTheme="majorHAnsi" w:eastAsia="Calibri" w:hAnsiTheme="majorHAnsi" w:cstheme="majorHAnsi"/>
                <w:sz w:val="22"/>
                <w:szCs w:val="22"/>
              </w:rPr>
              <w:t>FortiGate</w:t>
            </w:r>
            <w:proofErr w:type="spellEnd"/>
            <w:r w:rsidRPr="00737B64">
              <w:rPr>
                <w:rFonts w:asciiTheme="majorHAnsi" w:eastAsia="Calibri" w:hAnsiTheme="majorHAnsi" w:cstheme="majorHAnsi"/>
                <w:sz w:val="22"/>
                <w:szCs w:val="22"/>
              </w:rPr>
              <w:t xml:space="preserve"> 121G</w:t>
            </w:r>
          </w:p>
          <w:p w14:paraId="3D2753CB" w14:textId="77777777" w:rsidR="00BD0693" w:rsidRPr="00737B64" w:rsidRDefault="00000000">
            <w:pPr>
              <w:spacing w:after="0" w:line="259" w:lineRule="auto"/>
              <w:jc w:val="both"/>
              <w:rPr>
                <w:rFonts w:asciiTheme="majorHAnsi" w:eastAsia="Calibri" w:hAnsiTheme="majorHAnsi" w:cstheme="majorHAnsi"/>
                <w:sz w:val="22"/>
                <w:szCs w:val="22"/>
              </w:rPr>
            </w:pPr>
            <w:r w:rsidRPr="00737B64">
              <w:rPr>
                <w:rFonts w:asciiTheme="majorHAnsi" w:eastAsia="Calibri" w:hAnsiTheme="majorHAnsi" w:cstheme="majorHAnsi"/>
                <w:sz w:val="22"/>
                <w:szCs w:val="22"/>
              </w:rPr>
              <w:t>SN: FG121GTK24000360</w:t>
            </w:r>
          </w:p>
          <w:p w14:paraId="28C65E47" w14:textId="77777777" w:rsidR="00BD0693" w:rsidRPr="00737B64" w:rsidRDefault="00000000">
            <w:pPr>
              <w:spacing w:after="0" w:line="259" w:lineRule="auto"/>
              <w:jc w:val="both"/>
              <w:rPr>
                <w:rFonts w:asciiTheme="majorHAnsi" w:eastAsia="Calibri" w:hAnsiTheme="majorHAnsi" w:cstheme="majorHAnsi"/>
                <w:sz w:val="22"/>
                <w:szCs w:val="22"/>
              </w:rPr>
            </w:pPr>
            <w:r w:rsidRPr="00737B64">
              <w:rPr>
                <w:rFonts w:asciiTheme="majorHAnsi" w:eastAsia="Calibri" w:hAnsiTheme="majorHAnsi" w:cstheme="majorHAnsi"/>
                <w:sz w:val="22"/>
                <w:szCs w:val="22"/>
              </w:rPr>
              <w:t>SN: FG121GTK24000061</w:t>
            </w:r>
          </w:p>
          <w:p w14:paraId="5D1B80DD" w14:textId="77777777" w:rsidR="00BD0693" w:rsidRPr="00737B64" w:rsidRDefault="00BD0693">
            <w:pPr>
              <w:spacing w:after="0" w:line="240" w:lineRule="auto"/>
              <w:rPr>
                <w:rFonts w:asciiTheme="majorHAnsi" w:eastAsia="Calibri" w:hAnsiTheme="majorHAnsi" w:cstheme="majorHAnsi"/>
                <w:color w:val="FF0000"/>
                <w:sz w:val="22"/>
                <w:szCs w:val="22"/>
              </w:rPr>
            </w:pPr>
          </w:p>
        </w:tc>
        <w:tc>
          <w:tcPr>
            <w:tcW w:w="1985" w:type="dxa"/>
            <w:shd w:val="clear" w:color="auto" w:fill="FFFFFF"/>
          </w:tcPr>
          <w:p w14:paraId="032B8B89"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7C7857D4" w14:textId="77777777">
        <w:trPr>
          <w:trHeight w:val="288"/>
        </w:trPr>
        <w:tc>
          <w:tcPr>
            <w:tcW w:w="1696" w:type="dxa"/>
            <w:vMerge/>
            <w:shd w:val="clear" w:color="auto" w:fill="FFFFFF"/>
            <w:vAlign w:val="center"/>
          </w:tcPr>
          <w:p w14:paraId="3BC29FAF" w14:textId="77777777" w:rsidR="00BD0693" w:rsidRPr="00737B64" w:rsidRDefault="00BD0693">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5670" w:type="dxa"/>
            <w:shd w:val="clear" w:color="auto" w:fill="FFFFFF"/>
            <w:vAlign w:val="center"/>
          </w:tcPr>
          <w:p w14:paraId="3474CFBF" w14:textId="77777777" w:rsidR="00BD0693" w:rsidRPr="00737B64" w:rsidRDefault="00000000">
            <w:pPr>
              <w:spacing w:after="0" w:line="259" w:lineRule="auto"/>
              <w:jc w:val="both"/>
              <w:rPr>
                <w:rFonts w:asciiTheme="majorHAnsi" w:eastAsia="Calibri" w:hAnsiTheme="majorHAnsi" w:cstheme="majorHAnsi"/>
                <w:sz w:val="22"/>
                <w:szCs w:val="22"/>
              </w:rPr>
            </w:pPr>
            <w:r w:rsidRPr="00737B64">
              <w:rPr>
                <w:rFonts w:asciiTheme="majorHAnsi" w:eastAsia="Calibri" w:hAnsiTheme="majorHAnsi" w:cstheme="majorHAnsi"/>
                <w:sz w:val="22"/>
                <w:szCs w:val="22"/>
              </w:rPr>
              <w:t>Licencje muszą pochodzić od oficjalnego polskiego dystrybutora</w:t>
            </w:r>
          </w:p>
        </w:tc>
        <w:tc>
          <w:tcPr>
            <w:tcW w:w="1985" w:type="dxa"/>
            <w:shd w:val="clear" w:color="auto" w:fill="FFFFFF"/>
          </w:tcPr>
          <w:p w14:paraId="00529DB2"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6F631FBF" w14:textId="77777777">
        <w:trPr>
          <w:trHeight w:val="288"/>
        </w:trPr>
        <w:tc>
          <w:tcPr>
            <w:tcW w:w="1696" w:type="dxa"/>
            <w:shd w:val="clear" w:color="auto" w:fill="FFFFFF"/>
            <w:vAlign w:val="center"/>
          </w:tcPr>
          <w:p w14:paraId="2FCE59A1"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Licencje / Ilość</w:t>
            </w:r>
          </w:p>
        </w:tc>
        <w:tc>
          <w:tcPr>
            <w:tcW w:w="5670" w:type="dxa"/>
            <w:shd w:val="clear" w:color="auto" w:fill="FFFFFF"/>
            <w:vAlign w:val="bottom"/>
          </w:tcPr>
          <w:p w14:paraId="1A512FDC"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Zamawiający wymaga dostarczenia ww. produkt w ilości 2 sztuk ( po jednej dla każdego urządzenia)</w:t>
            </w:r>
          </w:p>
        </w:tc>
        <w:tc>
          <w:tcPr>
            <w:tcW w:w="1985" w:type="dxa"/>
            <w:shd w:val="clear" w:color="auto" w:fill="FFFFFF"/>
          </w:tcPr>
          <w:p w14:paraId="37A5D181"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bl>
    <w:p w14:paraId="48C5D314" w14:textId="77777777" w:rsidR="00BD0693" w:rsidRPr="00737B64" w:rsidRDefault="00BD0693">
      <w:pPr>
        <w:rPr>
          <w:rFonts w:asciiTheme="majorHAnsi" w:eastAsia="Calibri" w:hAnsiTheme="majorHAnsi" w:cstheme="majorHAnsi"/>
          <w:sz w:val="22"/>
          <w:szCs w:val="22"/>
        </w:rPr>
      </w:pPr>
    </w:p>
    <w:p w14:paraId="683F874C" w14:textId="77777777" w:rsidR="00BD0693" w:rsidRPr="00737B64" w:rsidRDefault="00BD0693">
      <w:pPr>
        <w:rPr>
          <w:rFonts w:asciiTheme="majorHAnsi" w:eastAsia="Calibri" w:hAnsiTheme="majorHAnsi" w:cstheme="majorHAnsi"/>
          <w:sz w:val="22"/>
          <w:szCs w:val="22"/>
        </w:rPr>
      </w:pPr>
    </w:p>
    <w:p w14:paraId="68365110"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b/>
          <w:sz w:val="22"/>
          <w:szCs w:val="22"/>
        </w:rPr>
        <w:t xml:space="preserve">Cześć 3 : Licencje wsparcia technicznego dla przełącznika sieciowego </w:t>
      </w:r>
    </w:p>
    <w:p w14:paraId="06D0C695" w14:textId="77777777" w:rsidR="00BD0693" w:rsidRPr="00737B64" w:rsidRDefault="00BD0693">
      <w:pPr>
        <w:rPr>
          <w:rFonts w:asciiTheme="majorHAnsi" w:eastAsia="Calibri" w:hAnsiTheme="majorHAnsi" w:cstheme="majorHAnsi"/>
          <w:sz w:val="22"/>
          <w:szCs w:val="22"/>
        </w:rPr>
      </w:pPr>
    </w:p>
    <w:tbl>
      <w:tblPr>
        <w:tblStyle w:val="a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670"/>
        <w:gridCol w:w="1985"/>
      </w:tblGrid>
      <w:tr w:rsidR="00BD0693" w:rsidRPr="00737B64" w14:paraId="2BEB89B6" w14:textId="77777777">
        <w:trPr>
          <w:trHeight w:val="288"/>
        </w:trPr>
        <w:tc>
          <w:tcPr>
            <w:tcW w:w="1696" w:type="dxa"/>
            <w:shd w:val="clear" w:color="auto" w:fill="FFFFFF"/>
            <w:vAlign w:val="center"/>
          </w:tcPr>
          <w:p w14:paraId="125EE799" w14:textId="77777777" w:rsidR="00BD0693" w:rsidRPr="00737B64" w:rsidRDefault="00000000">
            <w:pPr>
              <w:spacing w:after="0" w:line="240" w:lineRule="auto"/>
              <w:jc w:val="center"/>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Parametr</w:t>
            </w:r>
          </w:p>
        </w:tc>
        <w:tc>
          <w:tcPr>
            <w:tcW w:w="5670" w:type="dxa"/>
            <w:shd w:val="clear" w:color="auto" w:fill="FFFFFF"/>
            <w:vAlign w:val="center"/>
          </w:tcPr>
          <w:p w14:paraId="5DE7852A" w14:textId="77777777" w:rsidR="00BD0693" w:rsidRPr="00737B64" w:rsidRDefault="00000000">
            <w:pPr>
              <w:spacing w:after="0" w:line="240" w:lineRule="auto"/>
              <w:jc w:val="center"/>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Wymagania</w:t>
            </w:r>
          </w:p>
        </w:tc>
        <w:tc>
          <w:tcPr>
            <w:tcW w:w="1985" w:type="dxa"/>
            <w:shd w:val="clear" w:color="auto" w:fill="FFFFFF"/>
          </w:tcPr>
          <w:p w14:paraId="15EC7906" w14:textId="77777777" w:rsidR="00BD0693" w:rsidRPr="00737B64" w:rsidRDefault="00BD0693">
            <w:pPr>
              <w:spacing w:after="0" w:line="240" w:lineRule="auto"/>
              <w:rPr>
                <w:rFonts w:asciiTheme="majorHAnsi" w:eastAsia="Calibri" w:hAnsiTheme="majorHAnsi" w:cstheme="majorHAnsi"/>
                <w:color w:val="000000"/>
                <w:sz w:val="22"/>
                <w:szCs w:val="22"/>
              </w:rPr>
            </w:pPr>
          </w:p>
        </w:tc>
      </w:tr>
      <w:tr w:rsidR="00BD0693" w:rsidRPr="00737B64" w14:paraId="29D905B5" w14:textId="77777777">
        <w:trPr>
          <w:trHeight w:val="288"/>
        </w:trPr>
        <w:tc>
          <w:tcPr>
            <w:tcW w:w="1696" w:type="dxa"/>
            <w:vMerge w:val="restart"/>
            <w:shd w:val="clear" w:color="auto" w:fill="FFFFFF"/>
            <w:vAlign w:val="center"/>
          </w:tcPr>
          <w:p w14:paraId="060EDD3E"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Wymagania ogólne</w:t>
            </w:r>
          </w:p>
        </w:tc>
        <w:tc>
          <w:tcPr>
            <w:tcW w:w="5670" w:type="dxa"/>
            <w:shd w:val="clear" w:color="auto" w:fill="FFFFFF"/>
            <w:vAlign w:val="center"/>
          </w:tcPr>
          <w:p w14:paraId="034A4A0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Poziom usługi oferowanego wsparcia </w:t>
            </w:r>
            <w:proofErr w:type="spellStart"/>
            <w:r w:rsidRPr="00737B64">
              <w:rPr>
                <w:rFonts w:asciiTheme="majorHAnsi" w:eastAsia="Calibri" w:hAnsiTheme="majorHAnsi" w:cstheme="majorHAnsi"/>
                <w:sz w:val="22"/>
                <w:szCs w:val="22"/>
              </w:rPr>
              <w:t>Juniper</w:t>
            </w:r>
            <w:proofErr w:type="spellEnd"/>
            <w:r w:rsidRPr="00737B64">
              <w:rPr>
                <w:rFonts w:asciiTheme="majorHAnsi" w:eastAsia="Calibri" w:hAnsiTheme="majorHAnsi" w:cstheme="majorHAnsi"/>
                <w:sz w:val="22"/>
                <w:szCs w:val="22"/>
              </w:rPr>
              <w:t xml:space="preserve"> Networks, musi zapewnić dostęp do kluczowych zasobów niezbędnych do utrzymania sprawności i aktualności infrastruktury sieciowej w terminie od 14.05.2025r. dla przełączników 1-8 oraz w terminie od 13.11.2025r. dla przełączników 9,10. Przedłużenie obecnego wsparcia do dnia 12.11.2026r. </w:t>
            </w:r>
            <w:r w:rsidRPr="00737B64">
              <w:rPr>
                <w:rFonts w:asciiTheme="majorHAnsi" w:eastAsia="Calibri" w:hAnsiTheme="majorHAnsi" w:cstheme="majorHAnsi"/>
                <w:sz w:val="22"/>
                <w:szCs w:val="22"/>
              </w:rPr>
              <w:br/>
              <w:t>W ramach oferowanej usługi musi być zapewnione:</w:t>
            </w:r>
          </w:p>
          <w:p w14:paraId="5405977F" w14:textId="77777777" w:rsidR="00BD0693" w:rsidRPr="00737B64" w:rsidRDefault="00000000">
            <w:pPr>
              <w:numPr>
                <w:ilvl w:val="0"/>
                <w:numId w:val="2"/>
              </w:numPr>
              <w:rPr>
                <w:rFonts w:asciiTheme="majorHAnsi" w:hAnsiTheme="majorHAnsi" w:cstheme="majorHAnsi"/>
                <w:sz w:val="22"/>
                <w:szCs w:val="22"/>
              </w:rPr>
            </w:pPr>
            <w:r w:rsidRPr="00737B64">
              <w:rPr>
                <w:rFonts w:asciiTheme="majorHAnsi" w:eastAsia="Calibri" w:hAnsiTheme="majorHAnsi" w:cstheme="majorHAnsi"/>
                <w:sz w:val="22"/>
                <w:szCs w:val="22"/>
              </w:rPr>
              <w:t xml:space="preserve">Całodobowy dostęp do </w:t>
            </w:r>
            <w:proofErr w:type="spellStart"/>
            <w:r w:rsidRPr="00737B64">
              <w:rPr>
                <w:rFonts w:asciiTheme="majorHAnsi" w:eastAsia="Calibri" w:hAnsiTheme="majorHAnsi" w:cstheme="majorHAnsi"/>
                <w:sz w:val="22"/>
                <w:szCs w:val="22"/>
              </w:rPr>
              <w:t>Juniper</w:t>
            </w:r>
            <w:proofErr w:type="spellEnd"/>
            <w:r w:rsidRPr="00737B64">
              <w:rPr>
                <w:rFonts w:asciiTheme="majorHAnsi" w:eastAsia="Calibri" w:hAnsiTheme="majorHAnsi" w:cstheme="majorHAnsi"/>
                <w:sz w:val="22"/>
                <w:szCs w:val="22"/>
              </w:rPr>
              <w:t xml:space="preserve"> Technical Assistance Center (JTAC): Możliwość kontaktu z inżynierami wsparcia technicznego 24 godziny na dobę, 7 dni w tygodniu.</w:t>
            </w:r>
          </w:p>
          <w:p w14:paraId="7591D780" w14:textId="77777777" w:rsidR="00BD0693" w:rsidRPr="00737B64" w:rsidRDefault="00000000">
            <w:pPr>
              <w:numPr>
                <w:ilvl w:val="0"/>
                <w:numId w:val="2"/>
              </w:numPr>
              <w:rPr>
                <w:rFonts w:asciiTheme="majorHAnsi" w:hAnsiTheme="majorHAnsi" w:cstheme="majorHAnsi"/>
                <w:sz w:val="22"/>
                <w:szCs w:val="22"/>
              </w:rPr>
            </w:pPr>
            <w:r w:rsidRPr="00737B64">
              <w:rPr>
                <w:rFonts w:asciiTheme="majorHAnsi" w:eastAsia="Calibri" w:hAnsiTheme="majorHAnsi" w:cstheme="majorHAnsi"/>
                <w:sz w:val="22"/>
                <w:szCs w:val="22"/>
              </w:rPr>
              <w:lastRenderedPageBreak/>
              <w:t>Aktualizacje oprogramowania: Nieodpłatny dostęp do najnowszych wersji oprogramowania oraz poprawek w okresie świadczenia usługi.</w:t>
            </w:r>
          </w:p>
          <w:p w14:paraId="77053DB6" w14:textId="77777777" w:rsidR="00BD0693" w:rsidRPr="00737B64" w:rsidRDefault="00000000">
            <w:pPr>
              <w:numPr>
                <w:ilvl w:val="0"/>
                <w:numId w:val="2"/>
              </w:numPr>
              <w:rPr>
                <w:rFonts w:asciiTheme="majorHAnsi" w:hAnsiTheme="majorHAnsi" w:cstheme="majorHAnsi"/>
                <w:sz w:val="22"/>
                <w:szCs w:val="22"/>
              </w:rPr>
            </w:pPr>
            <w:r w:rsidRPr="00737B64">
              <w:rPr>
                <w:rFonts w:asciiTheme="majorHAnsi" w:eastAsia="Calibri" w:hAnsiTheme="majorHAnsi" w:cstheme="majorHAnsi"/>
                <w:sz w:val="22"/>
                <w:szCs w:val="22"/>
              </w:rPr>
              <w:t xml:space="preserve">Dostęp do portalu wsparcia </w:t>
            </w:r>
            <w:proofErr w:type="spellStart"/>
            <w:r w:rsidRPr="00737B64">
              <w:rPr>
                <w:rFonts w:asciiTheme="majorHAnsi" w:eastAsia="Calibri" w:hAnsiTheme="majorHAnsi" w:cstheme="majorHAnsi"/>
                <w:sz w:val="22"/>
                <w:szCs w:val="22"/>
              </w:rPr>
              <w:t>Juniper</w:t>
            </w:r>
            <w:proofErr w:type="spellEnd"/>
            <w:r w:rsidRPr="00737B64">
              <w:rPr>
                <w:rFonts w:asciiTheme="majorHAnsi" w:eastAsia="Calibri" w:hAnsiTheme="majorHAnsi" w:cstheme="majorHAnsi"/>
                <w:sz w:val="22"/>
                <w:szCs w:val="22"/>
              </w:rPr>
              <w:t>: Możliwość korzystania z zasobów online, takich jak bazy wiedzy, dokumentacja techniczna oraz narzędzia diagnostyczne.</w:t>
            </w:r>
          </w:p>
          <w:p w14:paraId="1F1D64D5"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1 - NY4823390600</w:t>
            </w:r>
            <w:r w:rsidRPr="00737B64">
              <w:rPr>
                <w:rFonts w:asciiTheme="majorHAnsi" w:eastAsia="Calibri" w:hAnsiTheme="majorHAnsi" w:cstheme="majorHAnsi"/>
                <w:color w:val="000000"/>
                <w:sz w:val="22"/>
                <w:szCs w:val="22"/>
              </w:rPr>
              <w:br/>
              <w:t>2 - NY4823390599</w:t>
            </w:r>
            <w:r w:rsidRPr="00737B64">
              <w:rPr>
                <w:rFonts w:asciiTheme="majorHAnsi" w:eastAsia="Calibri" w:hAnsiTheme="majorHAnsi" w:cstheme="majorHAnsi"/>
                <w:color w:val="000000"/>
                <w:sz w:val="22"/>
                <w:szCs w:val="22"/>
              </w:rPr>
              <w:br/>
              <w:t>3 - NY4823390366</w:t>
            </w:r>
            <w:r w:rsidRPr="00737B64">
              <w:rPr>
                <w:rFonts w:asciiTheme="majorHAnsi" w:eastAsia="Calibri" w:hAnsiTheme="majorHAnsi" w:cstheme="majorHAnsi"/>
                <w:color w:val="000000"/>
                <w:sz w:val="22"/>
                <w:szCs w:val="22"/>
              </w:rPr>
              <w:br/>
              <w:t>4 - NY0220300508</w:t>
            </w:r>
            <w:r w:rsidRPr="00737B64">
              <w:rPr>
                <w:rFonts w:asciiTheme="majorHAnsi" w:eastAsia="Calibri" w:hAnsiTheme="majorHAnsi" w:cstheme="majorHAnsi"/>
                <w:color w:val="000000"/>
                <w:sz w:val="22"/>
                <w:szCs w:val="22"/>
              </w:rPr>
              <w:br/>
              <w:t>5 - NY4823390681</w:t>
            </w:r>
            <w:r w:rsidRPr="00737B64">
              <w:rPr>
                <w:rFonts w:asciiTheme="majorHAnsi" w:eastAsia="Calibri" w:hAnsiTheme="majorHAnsi" w:cstheme="majorHAnsi"/>
                <w:color w:val="000000"/>
                <w:sz w:val="22"/>
                <w:szCs w:val="22"/>
              </w:rPr>
              <w:br/>
              <w:t>6 - NY4823390317</w:t>
            </w:r>
            <w:r w:rsidRPr="00737B64">
              <w:rPr>
                <w:rFonts w:asciiTheme="majorHAnsi" w:eastAsia="Calibri" w:hAnsiTheme="majorHAnsi" w:cstheme="majorHAnsi"/>
                <w:color w:val="000000"/>
                <w:sz w:val="22"/>
                <w:szCs w:val="22"/>
              </w:rPr>
              <w:br/>
              <w:t>7 - NY4823390500</w:t>
            </w:r>
            <w:r w:rsidRPr="00737B64">
              <w:rPr>
                <w:rFonts w:asciiTheme="majorHAnsi" w:eastAsia="Calibri" w:hAnsiTheme="majorHAnsi" w:cstheme="majorHAnsi"/>
                <w:color w:val="000000"/>
                <w:sz w:val="22"/>
                <w:szCs w:val="22"/>
              </w:rPr>
              <w:br/>
              <w:t>8 - NY4823390515</w:t>
            </w:r>
            <w:r w:rsidRPr="00737B64">
              <w:rPr>
                <w:rFonts w:asciiTheme="majorHAnsi" w:eastAsia="Calibri" w:hAnsiTheme="majorHAnsi" w:cstheme="majorHAnsi"/>
                <w:color w:val="000000"/>
                <w:sz w:val="22"/>
                <w:szCs w:val="22"/>
              </w:rPr>
              <w:br/>
              <w:t>9 - NY4824230232</w:t>
            </w:r>
            <w:r w:rsidRPr="00737B64">
              <w:rPr>
                <w:rFonts w:asciiTheme="majorHAnsi" w:eastAsia="Calibri" w:hAnsiTheme="majorHAnsi" w:cstheme="majorHAnsi"/>
                <w:color w:val="000000"/>
                <w:sz w:val="22"/>
                <w:szCs w:val="22"/>
              </w:rPr>
              <w:br/>
              <w:t>10 - NY4824230526</w:t>
            </w:r>
          </w:p>
          <w:p w14:paraId="45B200A4" w14:textId="77777777" w:rsidR="00BD0693" w:rsidRPr="00737B64" w:rsidRDefault="00BD0693">
            <w:pPr>
              <w:spacing w:after="0" w:line="240" w:lineRule="auto"/>
              <w:rPr>
                <w:rFonts w:asciiTheme="majorHAnsi" w:eastAsia="Calibri" w:hAnsiTheme="majorHAnsi" w:cstheme="majorHAnsi"/>
                <w:color w:val="000000"/>
                <w:sz w:val="22"/>
                <w:szCs w:val="22"/>
              </w:rPr>
            </w:pPr>
          </w:p>
        </w:tc>
        <w:tc>
          <w:tcPr>
            <w:tcW w:w="1985" w:type="dxa"/>
            <w:shd w:val="clear" w:color="auto" w:fill="FFFFFF"/>
          </w:tcPr>
          <w:p w14:paraId="58CF756F"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lastRenderedPageBreak/>
              <w:t>Spełnia / nie spełnia</w:t>
            </w:r>
          </w:p>
        </w:tc>
      </w:tr>
      <w:tr w:rsidR="00BD0693" w:rsidRPr="00737B64" w14:paraId="3636CC0E" w14:textId="77777777">
        <w:trPr>
          <w:trHeight w:val="288"/>
        </w:trPr>
        <w:tc>
          <w:tcPr>
            <w:tcW w:w="1696" w:type="dxa"/>
            <w:vMerge/>
            <w:shd w:val="clear" w:color="auto" w:fill="FFFFFF"/>
            <w:vAlign w:val="center"/>
          </w:tcPr>
          <w:p w14:paraId="05BCB731" w14:textId="77777777" w:rsidR="00BD0693" w:rsidRPr="00737B64" w:rsidRDefault="00BD0693">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5670" w:type="dxa"/>
            <w:shd w:val="clear" w:color="auto" w:fill="FFFFFF"/>
            <w:vAlign w:val="center"/>
          </w:tcPr>
          <w:p w14:paraId="33CC7C63" w14:textId="77777777" w:rsidR="00BD0693" w:rsidRPr="00737B64" w:rsidRDefault="00000000">
            <w:pPr>
              <w:spacing w:after="0" w:line="259" w:lineRule="auto"/>
              <w:jc w:val="both"/>
              <w:rPr>
                <w:rFonts w:asciiTheme="majorHAnsi" w:eastAsia="Calibri" w:hAnsiTheme="majorHAnsi" w:cstheme="majorHAnsi"/>
                <w:sz w:val="22"/>
                <w:szCs w:val="22"/>
              </w:rPr>
            </w:pPr>
            <w:r w:rsidRPr="00737B64">
              <w:rPr>
                <w:rFonts w:asciiTheme="majorHAnsi" w:eastAsia="Calibri" w:hAnsiTheme="majorHAnsi" w:cstheme="majorHAnsi"/>
                <w:sz w:val="22"/>
                <w:szCs w:val="22"/>
              </w:rPr>
              <w:t>Licencje muszą pochodzić od oficjalnego polskiego dystrybutora</w:t>
            </w:r>
          </w:p>
        </w:tc>
        <w:tc>
          <w:tcPr>
            <w:tcW w:w="1985" w:type="dxa"/>
            <w:shd w:val="clear" w:color="auto" w:fill="FFFFFF"/>
          </w:tcPr>
          <w:p w14:paraId="46CCB489"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4818A0A9" w14:textId="77777777">
        <w:trPr>
          <w:trHeight w:val="288"/>
        </w:trPr>
        <w:tc>
          <w:tcPr>
            <w:tcW w:w="1696" w:type="dxa"/>
            <w:shd w:val="clear" w:color="auto" w:fill="FFFFFF"/>
            <w:vAlign w:val="center"/>
          </w:tcPr>
          <w:p w14:paraId="6F3EF838"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Licencje / Ilość</w:t>
            </w:r>
          </w:p>
        </w:tc>
        <w:tc>
          <w:tcPr>
            <w:tcW w:w="5670" w:type="dxa"/>
            <w:shd w:val="clear" w:color="auto" w:fill="FFFFFF"/>
            <w:vAlign w:val="bottom"/>
          </w:tcPr>
          <w:p w14:paraId="5DC572F4"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Zamawiający wymaga dostarczenia ww. produkt w ilości 10 sztuk ( po jednej dla każdego urządzenia)</w:t>
            </w:r>
          </w:p>
        </w:tc>
        <w:tc>
          <w:tcPr>
            <w:tcW w:w="1985" w:type="dxa"/>
            <w:shd w:val="clear" w:color="auto" w:fill="FFFFFF"/>
          </w:tcPr>
          <w:p w14:paraId="7AD7E928"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bl>
    <w:p w14:paraId="73D85A6B" w14:textId="77777777" w:rsidR="00BD0693" w:rsidRPr="00737B64" w:rsidRDefault="00BD0693">
      <w:pPr>
        <w:rPr>
          <w:rFonts w:asciiTheme="majorHAnsi" w:eastAsia="Calibri" w:hAnsiTheme="majorHAnsi" w:cstheme="majorHAnsi"/>
          <w:sz w:val="22"/>
          <w:szCs w:val="22"/>
        </w:rPr>
      </w:pPr>
    </w:p>
    <w:p w14:paraId="4E11B1B5"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b/>
          <w:sz w:val="22"/>
          <w:szCs w:val="22"/>
        </w:rPr>
        <w:t xml:space="preserve">Cześć 4 : Rozszerzenie licencje dla </w:t>
      </w:r>
      <w:proofErr w:type="spellStart"/>
      <w:r w:rsidRPr="00737B64">
        <w:rPr>
          <w:rFonts w:asciiTheme="majorHAnsi" w:eastAsia="Calibri" w:hAnsiTheme="majorHAnsi" w:cstheme="majorHAnsi"/>
          <w:b/>
          <w:sz w:val="22"/>
          <w:szCs w:val="22"/>
        </w:rPr>
        <w:t>Autentykatora</w:t>
      </w:r>
      <w:proofErr w:type="spellEnd"/>
      <w:r w:rsidRPr="00737B64">
        <w:rPr>
          <w:rFonts w:asciiTheme="majorHAnsi" w:eastAsia="Calibri" w:hAnsiTheme="majorHAnsi" w:cstheme="majorHAnsi"/>
          <w:b/>
          <w:sz w:val="22"/>
          <w:szCs w:val="22"/>
        </w:rPr>
        <w:t xml:space="preserve"> MFA Duo Mobile w wersji Essentials</w:t>
      </w:r>
    </w:p>
    <w:p w14:paraId="17DB49E4" w14:textId="77777777" w:rsidR="00BD0693" w:rsidRPr="00737B64" w:rsidRDefault="00BD0693">
      <w:pPr>
        <w:rPr>
          <w:rFonts w:asciiTheme="majorHAnsi" w:eastAsia="Calibri" w:hAnsiTheme="majorHAnsi" w:cstheme="majorHAnsi"/>
          <w:sz w:val="22"/>
          <w:szCs w:val="22"/>
        </w:rPr>
      </w:pPr>
    </w:p>
    <w:tbl>
      <w:tblPr>
        <w:tblStyle w:val="a2"/>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670"/>
        <w:gridCol w:w="1985"/>
      </w:tblGrid>
      <w:tr w:rsidR="00BD0693" w:rsidRPr="00737B64" w14:paraId="56651D07" w14:textId="77777777">
        <w:trPr>
          <w:trHeight w:val="288"/>
        </w:trPr>
        <w:tc>
          <w:tcPr>
            <w:tcW w:w="1696" w:type="dxa"/>
            <w:shd w:val="clear" w:color="auto" w:fill="FFFFFF"/>
            <w:vAlign w:val="center"/>
          </w:tcPr>
          <w:p w14:paraId="52AE8133" w14:textId="77777777" w:rsidR="00BD0693" w:rsidRPr="00737B64" w:rsidRDefault="00000000">
            <w:pPr>
              <w:spacing w:after="0" w:line="240" w:lineRule="auto"/>
              <w:jc w:val="center"/>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Parametr</w:t>
            </w:r>
          </w:p>
        </w:tc>
        <w:tc>
          <w:tcPr>
            <w:tcW w:w="5670" w:type="dxa"/>
            <w:shd w:val="clear" w:color="auto" w:fill="FFFFFF"/>
            <w:vAlign w:val="center"/>
          </w:tcPr>
          <w:p w14:paraId="0B9F6569" w14:textId="77777777" w:rsidR="00BD0693" w:rsidRPr="00737B64" w:rsidRDefault="00000000">
            <w:pPr>
              <w:spacing w:after="0" w:line="240" w:lineRule="auto"/>
              <w:jc w:val="center"/>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Wymagania</w:t>
            </w:r>
          </w:p>
        </w:tc>
        <w:tc>
          <w:tcPr>
            <w:tcW w:w="1985" w:type="dxa"/>
            <w:shd w:val="clear" w:color="auto" w:fill="FFFFFF"/>
          </w:tcPr>
          <w:p w14:paraId="7D02257D" w14:textId="77777777" w:rsidR="00BD0693" w:rsidRPr="00737B64" w:rsidRDefault="00BD0693">
            <w:pPr>
              <w:spacing w:after="0" w:line="240" w:lineRule="auto"/>
              <w:rPr>
                <w:rFonts w:asciiTheme="majorHAnsi" w:eastAsia="Calibri" w:hAnsiTheme="majorHAnsi" w:cstheme="majorHAnsi"/>
                <w:color w:val="000000"/>
                <w:sz w:val="22"/>
                <w:szCs w:val="22"/>
              </w:rPr>
            </w:pPr>
          </w:p>
        </w:tc>
      </w:tr>
      <w:tr w:rsidR="00BD0693" w:rsidRPr="00737B64" w14:paraId="47241E33" w14:textId="77777777">
        <w:trPr>
          <w:trHeight w:val="288"/>
        </w:trPr>
        <w:tc>
          <w:tcPr>
            <w:tcW w:w="1696" w:type="dxa"/>
            <w:vMerge w:val="restart"/>
            <w:shd w:val="clear" w:color="auto" w:fill="FFFFFF"/>
            <w:vAlign w:val="center"/>
          </w:tcPr>
          <w:p w14:paraId="00176FB0"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Wymagania ogólne</w:t>
            </w:r>
          </w:p>
        </w:tc>
        <w:tc>
          <w:tcPr>
            <w:tcW w:w="5670" w:type="dxa"/>
            <w:shd w:val="clear" w:color="auto" w:fill="FFFFFF"/>
            <w:vAlign w:val="center"/>
          </w:tcPr>
          <w:p w14:paraId="1E2453C2" w14:textId="77777777" w:rsidR="00BD0693" w:rsidRPr="00737B64" w:rsidRDefault="00000000">
            <w:pPr>
              <w:spacing w:after="0" w:line="259" w:lineRule="auto"/>
              <w:jc w:val="both"/>
              <w:rPr>
                <w:rFonts w:asciiTheme="majorHAnsi" w:eastAsia="Calibri" w:hAnsiTheme="majorHAnsi" w:cstheme="majorHAnsi"/>
                <w:sz w:val="22"/>
                <w:szCs w:val="22"/>
              </w:rPr>
            </w:pPr>
            <w:r w:rsidRPr="00737B64">
              <w:rPr>
                <w:rFonts w:asciiTheme="majorHAnsi" w:eastAsia="Calibri" w:hAnsiTheme="majorHAnsi" w:cstheme="majorHAnsi"/>
                <w:sz w:val="22"/>
                <w:szCs w:val="22"/>
              </w:rPr>
              <w:t>Rozszerzenie obecnej licencji o 20 użytkowników</w:t>
            </w:r>
          </w:p>
          <w:p w14:paraId="72AE0261" w14:textId="77777777" w:rsidR="00BD0693" w:rsidRPr="00737B64" w:rsidRDefault="00000000">
            <w:pPr>
              <w:spacing w:after="0" w:line="259" w:lineRule="auto"/>
              <w:jc w:val="both"/>
              <w:rPr>
                <w:rFonts w:asciiTheme="majorHAnsi" w:eastAsia="Calibri" w:hAnsiTheme="majorHAnsi" w:cstheme="majorHAnsi"/>
                <w:sz w:val="22"/>
                <w:szCs w:val="22"/>
              </w:rPr>
            </w:pPr>
            <w:r w:rsidRPr="00737B64">
              <w:rPr>
                <w:rFonts w:asciiTheme="majorHAnsi" w:eastAsia="Calibri" w:hAnsiTheme="majorHAnsi" w:cstheme="majorHAnsi"/>
                <w:sz w:val="22"/>
                <w:szCs w:val="22"/>
              </w:rPr>
              <w:t>ID: 1177-5629-96</w:t>
            </w:r>
          </w:p>
          <w:p w14:paraId="189E46F7" w14:textId="77777777" w:rsidR="00BD0693" w:rsidRPr="00737B64" w:rsidRDefault="00BD0693">
            <w:pPr>
              <w:spacing w:after="0" w:line="240" w:lineRule="auto"/>
              <w:rPr>
                <w:rFonts w:asciiTheme="majorHAnsi" w:eastAsia="Calibri" w:hAnsiTheme="majorHAnsi" w:cstheme="majorHAnsi"/>
                <w:color w:val="000000"/>
                <w:sz w:val="22"/>
                <w:szCs w:val="22"/>
              </w:rPr>
            </w:pPr>
          </w:p>
        </w:tc>
        <w:tc>
          <w:tcPr>
            <w:tcW w:w="1985" w:type="dxa"/>
            <w:shd w:val="clear" w:color="auto" w:fill="FFFFFF"/>
          </w:tcPr>
          <w:p w14:paraId="0B1531CC"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69643B5A" w14:textId="77777777">
        <w:trPr>
          <w:trHeight w:val="288"/>
        </w:trPr>
        <w:tc>
          <w:tcPr>
            <w:tcW w:w="1696" w:type="dxa"/>
            <w:vMerge/>
            <w:shd w:val="clear" w:color="auto" w:fill="FFFFFF"/>
            <w:vAlign w:val="center"/>
          </w:tcPr>
          <w:p w14:paraId="4FA7621E" w14:textId="77777777" w:rsidR="00BD0693" w:rsidRPr="00737B64" w:rsidRDefault="00BD0693">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5670" w:type="dxa"/>
            <w:shd w:val="clear" w:color="auto" w:fill="FFFFFF"/>
            <w:vAlign w:val="center"/>
          </w:tcPr>
          <w:p w14:paraId="636BFFB3" w14:textId="77777777" w:rsidR="00BD0693" w:rsidRPr="00737B64" w:rsidRDefault="00000000">
            <w:pPr>
              <w:spacing w:after="0" w:line="259" w:lineRule="auto"/>
              <w:jc w:val="both"/>
              <w:rPr>
                <w:rFonts w:asciiTheme="majorHAnsi" w:eastAsia="Calibri" w:hAnsiTheme="majorHAnsi" w:cstheme="majorHAnsi"/>
                <w:sz w:val="22"/>
                <w:szCs w:val="22"/>
              </w:rPr>
            </w:pPr>
            <w:r w:rsidRPr="00737B64">
              <w:rPr>
                <w:rFonts w:asciiTheme="majorHAnsi" w:eastAsia="Calibri" w:hAnsiTheme="majorHAnsi" w:cstheme="majorHAnsi"/>
                <w:sz w:val="22"/>
                <w:szCs w:val="22"/>
              </w:rPr>
              <w:t>Licencje muszą pochodzić od oficjalnego polskiego dystrybutora</w:t>
            </w:r>
          </w:p>
        </w:tc>
        <w:tc>
          <w:tcPr>
            <w:tcW w:w="1985" w:type="dxa"/>
            <w:shd w:val="clear" w:color="auto" w:fill="FFFFFF"/>
          </w:tcPr>
          <w:p w14:paraId="413D57F5"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7BCE276C" w14:textId="77777777">
        <w:trPr>
          <w:trHeight w:val="288"/>
        </w:trPr>
        <w:tc>
          <w:tcPr>
            <w:tcW w:w="1696" w:type="dxa"/>
            <w:shd w:val="clear" w:color="auto" w:fill="FFFFFF"/>
            <w:vAlign w:val="center"/>
          </w:tcPr>
          <w:p w14:paraId="4545D45F"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Licencje / Ilość</w:t>
            </w:r>
          </w:p>
        </w:tc>
        <w:tc>
          <w:tcPr>
            <w:tcW w:w="5670" w:type="dxa"/>
            <w:shd w:val="clear" w:color="auto" w:fill="FFFFFF"/>
            <w:vAlign w:val="bottom"/>
          </w:tcPr>
          <w:p w14:paraId="22F110D6"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Zamawiający wymaga dostarczenia ww. produkt w postaci licencji wystawionej przez dystrybutora/producenta poświadczającego legalność produktu</w:t>
            </w:r>
          </w:p>
        </w:tc>
        <w:tc>
          <w:tcPr>
            <w:tcW w:w="1985" w:type="dxa"/>
            <w:shd w:val="clear" w:color="auto" w:fill="FFFFFF"/>
          </w:tcPr>
          <w:p w14:paraId="151FB0CB"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bl>
    <w:p w14:paraId="2ECB459C" w14:textId="77777777" w:rsidR="00BD0693" w:rsidRPr="00737B64" w:rsidRDefault="00BD0693">
      <w:pPr>
        <w:rPr>
          <w:rFonts w:asciiTheme="majorHAnsi" w:eastAsia="Calibri" w:hAnsiTheme="majorHAnsi" w:cstheme="majorHAnsi"/>
          <w:sz w:val="22"/>
          <w:szCs w:val="22"/>
        </w:rPr>
      </w:pPr>
    </w:p>
    <w:p w14:paraId="473A3063" w14:textId="77777777" w:rsidR="00BD0693" w:rsidRPr="00737B64" w:rsidRDefault="00BD0693">
      <w:pPr>
        <w:rPr>
          <w:rFonts w:asciiTheme="majorHAnsi" w:eastAsia="Calibri" w:hAnsiTheme="majorHAnsi" w:cstheme="majorHAnsi"/>
          <w:sz w:val="22"/>
          <w:szCs w:val="22"/>
        </w:rPr>
      </w:pPr>
    </w:p>
    <w:p w14:paraId="1E5F2114"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b/>
          <w:sz w:val="22"/>
          <w:szCs w:val="22"/>
        </w:rPr>
        <w:t xml:space="preserve">Cześć 5 : Rozszerzenie licencje dla </w:t>
      </w:r>
      <w:proofErr w:type="spellStart"/>
      <w:r w:rsidRPr="00737B64">
        <w:rPr>
          <w:rFonts w:asciiTheme="majorHAnsi" w:eastAsia="Calibri" w:hAnsiTheme="majorHAnsi" w:cstheme="majorHAnsi"/>
          <w:b/>
          <w:sz w:val="22"/>
          <w:szCs w:val="22"/>
        </w:rPr>
        <w:t>Eset</w:t>
      </w:r>
      <w:proofErr w:type="spellEnd"/>
      <w:r w:rsidRPr="00737B64">
        <w:rPr>
          <w:rFonts w:asciiTheme="majorHAnsi" w:eastAsia="Calibri" w:hAnsiTheme="majorHAnsi" w:cstheme="majorHAnsi"/>
          <w:b/>
          <w:sz w:val="22"/>
          <w:szCs w:val="22"/>
        </w:rPr>
        <w:t xml:space="preserve"> </w:t>
      </w:r>
      <w:proofErr w:type="spellStart"/>
      <w:r w:rsidRPr="00737B64">
        <w:rPr>
          <w:rFonts w:asciiTheme="majorHAnsi" w:eastAsia="Calibri" w:hAnsiTheme="majorHAnsi" w:cstheme="majorHAnsi"/>
          <w:b/>
          <w:sz w:val="22"/>
          <w:szCs w:val="22"/>
        </w:rPr>
        <w:t>Protect</w:t>
      </w:r>
      <w:proofErr w:type="spellEnd"/>
      <w:r w:rsidRPr="00737B64">
        <w:rPr>
          <w:rFonts w:asciiTheme="majorHAnsi" w:eastAsia="Calibri" w:hAnsiTheme="majorHAnsi" w:cstheme="majorHAnsi"/>
          <w:b/>
          <w:sz w:val="22"/>
          <w:szCs w:val="22"/>
        </w:rPr>
        <w:t xml:space="preserve"> w wersji Enterprise</w:t>
      </w:r>
    </w:p>
    <w:p w14:paraId="4284D14F" w14:textId="77777777" w:rsidR="00BD0693" w:rsidRPr="00737B64" w:rsidRDefault="00BD0693">
      <w:pPr>
        <w:rPr>
          <w:rFonts w:asciiTheme="majorHAnsi" w:eastAsia="Calibri" w:hAnsiTheme="majorHAnsi" w:cstheme="majorHAnsi"/>
          <w:sz w:val="22"/>
          <w:szCs w:val="22"/>
        </w:rPr>
      </w:pPr>
    </w:p>
    <w:tbl>
      <w:tblPr>
        <w:tblStyle w:val="a3"/>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670"/>
        <w:gridCol w:w="1985"/>
      </w:tblGrid>
      <w:tr w:rsidR="00BD0693" w:rsidRPr="00737B64" w14:paraId="11990000" w14:textId="77777777">
        <w:trPr>
          <w:trHeight w:val="288"/>
        </w:trPr>
        <w:tc>
          <w:tcPr>
            <w:tcW w:w="1696" w:type="dxa"/>
            <w:shd w:val="clear" w:color="auto" w:fill="FFFFFF"/>
            <w:vAlign w:val="center"/>
          </w:tcPr>
          <w:p w14:paraId="7C5EA3C1" w14:textId="77777777" w:rsidR="00BD0693" w:rsidRPr="00737B64" w:rsidRDefault="00000000">
            <w:pPr>
              <w:spacing w:after="0" w:line="240" w:lineRule="auto"/>
              <w:jc w:val="center"/>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Parametr</w:t>
            </w:r>
          </w:p>
        </w:tc>
        <w:tc>
          <w:tcPr>
            <w:tcW w:w="5670" w:type="dxa"/>
            <w:shd w:val="clear" w:color="auto" w:fill="FFFFFF"/>
            <w:vAlign w:val="center"/>
          </w:tcPr>
          <w:p w14:paraId="55BD1E12" w14:textId="77777777" w:rsidR="00BD0693" w:rsidRPr="00737B64" w:rsidRDefault="00000000">
            <w:pPr>
              <w:spacing w:after="0" w:line="240" w:lineRule="auto"/>
              <w:jc w:val="center"/>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Wymagania</w:t>
            </w:r>
          </w:p>
        </w:tc>
        <w:tc>
          <w:tcPr>
            <w:tcW w:w="1985" w:type="dxa"/>
            <w:shd w:val="clear" w:color="auto" w:fill="FFFFFF"/>
          </w:tcPr>
          <w:p w14:paraId="53377539" w14:textId="77777777" w:rsidR="00BD0693" w:rsidRPr="00737B64" w:rsidRDefault="00BD0693">
            <w:pPr>
              <w:spacing w:after="0" w:line="240" w:lineRule="auto"/>
              <w:rPr>
                <w:rFonts w:asciiTheme="majorHAnsi" w:eastAsia="Calibri" w:hAnsiTheme="majorHAnsi" w:cstheme="majorHAnsi"/>
                <w:color w:val="000000"/>
                <w:sz w:val="22"/>
                <w:szCs w:val="22"/>
              </w:rPr>
            </w:pPr>
          </w:p>
        </w:tc>
      </w:tr>
      <w:tr w:rsidR="00BD0693" w:rsidRPr="00737B64" w14:paraId="56A58996" w14:textId="77777777">
        <w:trPr>
          <w:trHeight w:val="288"/>
        </w:trPr>
        <w:tc>
          <w:tcPr>
            <w:tcW w:w="1696" w:type="dxa"/>
            <w:vMerge w:val="restart"/>
            <w:shd w:val="clear" w:color="auto" w:fill="FFFFFF"/>
            <w:vAlign w:val="center"/>
          </w:tcPr>
          <w:p w14:paraId="35A1AFE1"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Wymagania ogólne</w:t>
            </w:r>
          </w:p>
        </w:tc>
        <w:tc>
          <w:tcPr>
            <w:tcW w:w="5670" w:type="dxa"/>
            <w:shd w:val="clear" w:color="auto" w:fill="FFFFFF"/>
            <w:vAlign w:val="center"/>
          </w:tcPr>
          <w:p w14:paraId="16E52734" w14:textId="77777777" w:rsidR="00BD0693" w:rsidRPr="00737B64" w:rsidRDefault="00000000">
            <w:pPr>
              <w:spacing w:after="0" w:line="259" w:lineRule="auto"/>
              <w:jc w:val="both"/>
              <w:rPr>
                <w:rFonts w:asciiTheme="majorHAnsi" w:eastAsia="Calibri" w:hAnsiTheme="majorHAnsi" w:cstheme="majorHAnsi"/>
                <w:sz w:val="22"/>
                <w:szCs w:val="22"/>
                <w:highlight w:val="yellow"/>
              </w:rPr>
            </w:pPr>
            <w:r w:rsidRPr="00737B64">
              <w:rPr>
                <w:rFonts w:asciiTheme="majorHAnsi" w:eastAsia="Calibri" w:hAnsiTheme="majorHAnsi" w:cstheme="majorHAnsi"/>
                <w:sz w:val="22"/>
                <w:szCs w:val="22"/>
              </w:rPr>
              <w:t>Rozszerzenie obecnej licencji o 20 urządzeń</w:t>
            </w:r>
            <w:r w:rsidRPr="00737B64">
              <w:rPr>
                <w:rFonts w:asciiTheme="majorHAnsi" w:eastAsia="Calibri" w:hAnsiTheme="majorHAnsi" w:cstheme="majorHAnsi"/>
                <w:sz w:val="22"/>
                <w:szCs w:val="22"/>
              </w:rPr>
              <w:br/>
              <w:t xml:space="preserve">identyfikator publiczny: 3BA-2KT-9S3 , do końca trwania obecnej licencji </w:t>
            </w:r>
            <w:proofErr w:type="spellStart"/>
            <w:r w:rsidRPr="00737B64">
              <w:rPr>
                <w:rFonts w:asciiTheme="majorHAnsi" w:eastAsia="Calibri" w:hAnsiTheme="majorHAnsi" w:cstheme="majorHAnsi"/>
                <w:sz w:val="22"/>
                <w:szCs w:val="22"/>
              </w:rPr>
              <w:t>tj</w:t>
            </w:r>
            <w:proofErr w:type="spellEnd"/>
            <w:r w:rsidRPr="00737B64">
              <w:rPr>
                <w:rFonts w:asciiTheme="majorHAnsi" w:eastAsia="Calibri" w:hAnsiTheme="majorHAnsi" w:cstheme="majorHAnsi"/>
                <w:sz w:val="22"/>
                <w:szCs w:val="22"/>
              </w:rPr>
              <w:t>: 19.11.’26r.</w:t>
            </w:r>
            <w:r w:rsidRPr="00737B64">
              <w:rPr>
                <w:rFonts w:asciiTheme="majorHAnsi" w:eastAsia="Calibri" w:hAnsiTheme="majorHAnsi" w:cstheme="majorHAnsi"/>
                <w:b/>
                <w:sz w:val="22"/>
                <w:szCs w:val="22"/>
                <w:highlight w:val="yellow"/>
              </w:rPr>
              <w:br/>
            </w:r>
            <w:r w:rsidRPr="00737B64">
              <w:rPr>
                <w:rFonts w:asciiTheme="majorHAnsi" w:eastAsia="Calibri" w:hAnsiTheme="majorHAnsi" w:cstheme="majorHAnsi"/>
                <w:b/>
                <w:sz w:val="22"/>
                <w:szCs w:val="22"/>
                <w:highlight w:val="yellow"/>
              </w:rPr>
              <w:br/>
            </w:r>
            <w:r w:rsidRPr="00737B64">
              <w:rPr>
                <w:rFonts w:asciiTheme="majorHAnsi" w:eastAsia="Calibri" w:hAnsiTheme="majorHAnsi" w:cstheme="majorHAnsi"/>
                <w:sz w:val="22"/>
                <w:szCs w:val="22"/>
              </w:rPr>
              <w:t>Termin rozpoczęcia licencji: 01.05.2025r.</w:t>
            </w:r>
            <w:r w:rsidRPr="00737B64">
              <w:rPr>
                <w:rFonts w:asciiTheme="majorHAnsi" w:eastAsia="Calibri" w:hAnsiTheme="majorHAnsi" w:cstheme="majorHAnsi"/>
                <w:b/>
                <w:sz w:val="22"/>
                <w:szCs w:val="22"/>
              </w:rPr>
              <w:t xml:space="preserve"> </w:t>
            </w:r>
          </w:p>
          <w:p w14:paraId="701DAEE9" w14:textId="77777777" w:rsidR="00BD0693" w:rsidRPr="00737B64" w:rsidRDefault="00BD0693">
            <w:pPr>
              <w:spacing w:after="0" w:line="240" w:lineRule="auto"/>
              <w:rPr>
                <w:rFonts w:asciiTheme="majorHAnsi" w:eastAsia="Calibri" w:hAnsiTheme="majorHAnsi" w:cstheme="majorHAnsi"/>
                <w:color w:val="000000"/>
                <w:sz w:val="22"/>
                <w:szCs w:val="22"/>
                <w:highlight w:val="yellow"/>
              </w:rPr>
            </w:pPr>
          </w:p>
        </w:tc>
        <w:tc>
          <w:tcPr>
            <w:tcW w:w="1985" w:type="dxa"/>
            <w:shd w:val="clear" w:color="auto" w:fill="FFFFFF"/>
          </w:tcPr>
          <w:p w14:paraId="3DCC0340"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322A7DDB" w14:textId="77777777">
        <w:trPr>
          <w:trHeight w:val="288"/>
        </w:trPr>
        <w:tc>
          <w:tcPr>
            <w:tcW w:w="1696" w:type="dxa"/>
            <w:vMerge/>
            <w:shd w:val="clear" w:color="auto" w:fill="FFFFFF"/>
            <w:vAlign w:val="center"/>
          </w:tcPr>
          <w:p w14:paraId="279C2971" w14:textId="77777777" w:rsidR="00BD0693" w:rsidRPr="00737B64" w:rsidRDefault="00BD0693">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5670" w:type="dxa"/>
            <w:shd w:val="clear" w:color="auto" w:fill="FFFFFF"/>
            <w:vAlign w:val="center"/>
          </w:tcPr>
          <w:p w14:paraId="2CEEA7BF" w14:textId="77777777" w:rsidR="00BD0693" w:rsidRPr="00737B64" w:rsidRDefault="00000000">
            <w:pPr>
              <w:spacing w:after="0" w:line="259" w:lineRule="auto"/>
              <w:jc w:val="both"/>
              <w:rPr>
                <w:rFonts w:asciiTheme="majorHAnsi" w:eastAsia="Calibri" w:hAnsiTheme="majorHAnsi" w:cstheme="majorHAnsi"/>
                <w:sz w:val="22"/>
                <w:szCs w:val="22"/>
                <w:highlight w:val="yellow"/>
              </w:rPr>
            </w:pPr>
            <w:r w:rsidRPr="00737B64">
              <w:rPr>
                <w:rFonts w:asciiTheme="majorHAnsi" w:eastAsia="Calibri" w:hAnsiTheme="majorHAnsi" w:cstheme="majorHAnsi"/>
                <w:sz w:val="22"/>
                <w:szCs w:val="22"/>
              </w:rPr>
              <w:t>Licencje muszą pochodzić od oficjalnego polskiego dystrybutora</w:t>
            </w:r>
          </w:p>
        </w:tc>
        <w:tc>
          <w:tcPr>
            <w:tcW w:w="1985" w:type="dxa"/>
            <w:shd w:val="clear" w:color="auto" w:fill="FFFFFF"/>
          </w:tcPr>
          <w:p w14:paraId="5AA6201A"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1739B6D9" w14:textId="77777777">
        <w:trPr>
          <w:trHeight w:val="288"/>
        </w:trPr>
        <w:tc>
          <w:tcPr>
            <w:tcW w:w="1696" w:type="dxa"/>
            <w:shd w:val="clear" w:color="auto" w:fill="FFFFFF"/>
            <w:vAlign w:val="center"/>
          </w:tcPr>
          <w:p w14:paraId="232B106E"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lastRenderedPageBreak/>
              <w:t>Licencje / Ilość</w:t>
            </w:r>
          </w:p>
        </w:tc>
        <w:tc>
          <w:tcPr>
            <w:tcW w:w="5670" w:type="dxa"/>
            <w:shd w:val="clear" w:color="auto" w:fill="FFFFFF"/>
            <w:vAlign w:val="bottom"/>
          </w:tcPr>
          <w:p w14:paraId="46220595" w14:textId="77777777" w:rsidR="00BD0693" w:rsidRPr="00737B64" w:rsidRDefault="00000000">
            <w:pPr>
              <w:spacing w:after="0" w:line="240" w:lineRule="auto"/>
              <w:rPr>
                <w:rFonts w:asciiTheme="majorHAnsi" w:eastAsia="Calibri" w:hAnsiTheme="majorHAnsi" w:cstheme="majorHAnsi"/>
                <w:color w:val="000000"/>
                <w:sz w:val="22"/>
                <w:szCs w:val="22"/>
                <w:highlight w:val="yellow"/>
              </w:rPr>
            </w:pPr>
            <w:r w:rsidRPr="00737B64">
              <w:rPr>
                <w:rFonts w:asciiTheme="majorHAnsi" w:eastAsia="Calibri" w:hAnsiTheme="majorHAnsi" w:cstheme="majorHAnsi"/>
                <w:sz w:val="22"/>
                <w:szCs w:val="22"/>
              </w:rPr>
              <w:t>Zamawiający wymaga dostarczenia ww. produkt w formie odpowiedniego certyfikatu wystawionego przez dystrybutora/producenta poświadczającego legalność produktu (certyfikat w formie PDF). </w:t>
            </w:r>
          </w:p>
        </w:tc>
        <w:tc>
          <w:tcPr>
            <w:tcW w:w="1985" w:type="dxa"/>
            <w:shd w:val="clear" w:color="auto" w:fill="FFFFFF"/>
          </w:tcPr>
          <w:p w14:paraId="223CF2C2"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bl>
    <w:p w14:paraId="1C28696B" w14:textId="77777777" w:rsidR="00BD0693" w:rsidRPr="00737B64" w:rsidRDefault="00BD0693">
      <w:pPr>
        <w:rPr>
          <w:rFonts w:asciiTheme="majorHAnsi" w:eastAsia="Calibri" w:hAnsiTheme="majorHAnsi" w:cstheme="majorHAnsi"/>
          <w:sz w:val="22"/>
          <w:szCs w:val="22"/>
        </w:rPr>
      </w:pPr>
    </w:p>
    <w:p w14:paraId="5560E564"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b/>
          <w:sz w:val="22"/>
          <w:szCs w:val="22"/>
        </w:rPr>
        <w:t>Cześć 6 : Licencja Microsoft Office 2024 dla serwera usług terminalowych Windows Server 2025</w:t>
      </w:r>
    </w:p>
    <w:p w14:paraId="014D1E06" w14:textId="77777777" w:rsidR="00BD0693" w:rsidRPr="00737B64" w:rsidRDefault="00BD0693">
      <w:pPr>
        <w:rPr>
          <w:rFonts w:asciiTheme="majorHAnsi" w:eastAsia="Calibri" w:hAnsiTheme="majorHAnsi" w:cstheme="majorHAnsi"/>
          <w:sz w:val="22"/>
          <w:szCs w:val="22"/>
        </w:rPr>
      </w:pPr>
    </w:p>
    <w:tbl>
      <w:tblPr>
        <w:tblStyle w:val="a4"/>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670"/>
        <w:gridCol w:w="1985"/>
      </w:tblGrid>
      <w:tr w:rsidR="00BD0693" w:rsidRPr="00737B64" w14:paraId="18531B88" w14:textId="77777777">
        <w:trPr>
          <w:trHeight w:val="288"/>
        </w:trPr>
        <w:tc>
          <w:tcPr>
            <w:tcW w:w="1696" w:type="dxa"/>
            <w:shd w:val="clear" w:color="auto" w:fill="FFFFFF"/>
            <w:vAlign w:val="center"/>
          </w:tcPr>
          <w:p w14:paraId="068586DA" w14:textId="77777777" w:rsidR="00BD0693" w:rsidRPr="00737B64" w:rsidRDefault="00000000">
            <w:pPr>
              <w:spacing w:after="0" w:line="240" w:lineRule="auto"/>
              <w:jc w:val="center"/>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Parametr</w:t>
            </w:r>
          </w:p>
        </w:tc>
        <w:tc>
          <w:tcPr>
            <w:tcW w:w="5670" w:type="dxa"/>
            <w:shd w:val="clear" w:color="auto" w:fill="FFFFFF"/>
            <w:vAlign w:val="center"/>
          </w:tcPr>
          <w:p w14:paraId="4B93154A" w14:textId="77777777" w:rsidR="00BD0693" w:rsidRPr="00737B64" w:rsidRDefault="00000000">
            <w:pPr>
              <w:spacing w:after="0" w:line="240" w:lineRule="auto"/>
              <w:jc w:val="center"/>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Wymagania</w:t>
            </w:r>
          </w:p>
        </w:tc>
        <w:tc>
          <w:tcPr>
            <w:tcW w:w="1985" w:type="dxa"/>
            <w:shd w:val="clear" w:color="auto" w:fill="FFFFFF"/>
          </w:tcPr>
          <w:p w14:paraId="64A490C7" w14:textId="77777777" w:rsidR="00BD0693" w:rsidRPr="00737B64" w:rsidRDefault="00BD0693">
            <w:pPr>
              <w:spacing w:after="0" w:line="240" w:lineRule="auto"/>
              <w:rPr>
                <w:rFonts w:asciiTheme="majorHAnsi" w:eastAsia="Calibri" w:hAnsiTheme="majorHAnsi" w:cstheme="majorHAnsi"/>
                <w:color w:val="000000"/>
                <w:sz w:val="22"/>
                <w:szCs w:val="22"/>
              </w:rPr>
            </w:pPr>
          </w:p>
        </w:tc>
      </w:tr>
      <w:tr w:rsidR="00BD0693" w:rsidRPr="00737B64" w14:paraId="53D6BA39" w14:textId="77777777">
        <w:trPr>
          <w:trHeight w:val="288"/>
        </w:trPr>
        <w:tc>
          <w:tcPr>
            <w:tcW w:w="1696" w:type="dxa"/>
            <w:vMerge w:val="restart"/>
            <w:shd w:val="clear" w:color="auto" w:fill="FFFFFF"/>
            <w:vAlign w:val="center"/>
          </w:tcPr>
          <w:p w14:paraId="4753DFD6"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Wymagania ogólne</w:t>
            </w:r>
          </w:p>
        </w:tc>
        <w:tc>
          <w:tcPr>
            <w:tcW w:w="5670" w:type="dxa"/>
            <w:shd w:val="clear" w:color="auto" w:fill="FFFFFF"/>
            <w:vAlign w:val="center"/>
          </w:tcPr>
          <w:p w14:paraId="77BEEDC1" w14:textId="77777777" w:rsidR="00BD0693" w:rsidRPr="00737B64" w:rsidRDefault="00000000">
            <w:pPr>
              <w:spacing w:after="0" w:line="259" w:lineRule="auto"/>
              <w:jc w:val="both"/>
              <w:rPr>
                <w:rFonts w:asciiTheme="majorHAnsi" w:eastAsia="Calibri" w:hAnsiTheme="majorHAnsi" w:cstheme="majorHAnsi"/>
                <w:sz w:val="22"/>
                <w:szCs w:val="22"/>
              </w:rPr>
            </w:pPr>
            <w:r w:rsidRPr="00737B64">
              <w:rPr>
                <w:rFonts w:asciiTheme="majorHAnsi" w:eastAsia="Calibri" w:hAnsiTheme="majorHAnsi" w:cstheme="majorHAnsi"/>
                <w:sz w:val="22"/>
                <w:szCs w:val="22"/>
              </w:rPr>
              <w:t>Wieczysta licencja dla 5 użytkowników</w:t>
            </w:r>
          </w:p>
          <w:p w14:paraId="72B3FD38" w14:textId="77777777" w:rsidR="00BD0693" w:rsidRPr="00737B64" w:rsidRDefault="00BD0693">
            <w:pPr>
              <w:spacing w:after="0" w:line="240" w:lineRule="auto"/>
              <w:rPr>
                <w:rFonts w:asciiTheme="majorHAnsi" w:eastAsia="Calibri" w:hAnsiTheme="majorHAnsi" w:cstheme="majorHAnsi"/>
                <w:color w:val="000000"/>
                <w:sz w:val="22"/>
                <w:szCs w:val="22"/>
              </w:rPr>
            </w:pPr>
          </w:p>
        </w:tc>
        <w:tc>
          <w:tcPr>
            <w:tcW w:w="1985" w:type="dxa"/>
            <w:shd w:val="clear" w:color="auto" w:fill="FFFFFF"/>
          </w:tcPr>
          <w:p w14:paraId="7E065423"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586676B1" w14:textId="77777777">
        <w:trPr>
          <w:trHeight w:val="288"/>
        </w:trPr>
        <w:tc>
          <w:tcPr>
            <w:tcW w:w="1696" w:type="dxa"/>
            <w:vMerge/>
            <w:shd w:val="clear" w:color="auto" w:fill="FFFFFF"/>
            <w:vAlign w:val="center"/>
          </w:tcPr>
          <w:p w14:paraId="6FB3121E" w14:textId="77777777" w:rsidR="00BD0693" w:rsidRPr="00737B64" w:rsidRDefault="00BD0693">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5670" w:type="dxa"/>
            <w:shd w:val="clear" w:color="auto" w:fill="FFFFFF"/>
            <w:vAlign w:val="center"/>
          </w:tcPr>
          <w:p w14:paraId="43CAFAF0" w14:textId="77777777" w:rsidR="00BD0693" w:rsidRPr="00737B64" w:rsidRDefault="00000000">
            <w:pPr>
              <w:spacing w:after="0" w:line="259" w:lineRule="auto"/>
              <w:jc w:val="both"/>
              <w:rPr>
                <w:rFonts w:asciiTheme="majorHAnsi" w:eastAsia="Calibri" w:hAnsiTheme="majorHAnsi" w:cstheme="majorHAnsi"/>
                <w:sz w:val="22"/>
                <w:szCs w:val="22"/>
              </w:rPr>
            </w:pPr>
            <w:r w:rsidRPr="00737B64">
              <w:rPr>
                <w:rFonts w:asciiTheme="majorHAnsi" w:eastAsia="Calibri" w:hAnsiTheme="majorHAnsi" w:cstheme="majorHAnsi"/>
                <w:sz w:val="22"/>
                <w:szCs w:val="22"/>
              </w:rPr>
              <w:t>Licencje muszą pochodzić od oficjalnego polskiego dystrybutora</w:t>
            </w:r>
          </w:p>
        </w:tc>
        <w:tc>
          <w:tcPr>
            <w:tcW w:w="1985" w:type="dxa"/>
            <w:shd w:val="clear" w:color="auto" w:fill="FFFFFF"/>
          </w:tcPr>
          <w:p w14:paraId="5D09B4B5"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6708B47A" w14:textId="77777777">
        <w:trPr>
          <w:trHeight w:val="288"/>
        </w:trPr>
        <w:tc>
          <w:tcPr>
            <w:tcW w:w="1696" w:type="dxa"/>
            <w:shd w:val="clear" w:color="auto" w:fill="FFFFFF"/>
            <w:vAlign w:val="center"/>
          </w:tcPr>
          <w:p w14:paraId="6DE45690"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Licencje / Ilość</w:t>
            </w:r>
          </w:p>
        </w:tc>
        <w:tc>
          <w:tcPr>
            <w:tcW w:w="5670" w:type="dxa"/>
            <w:shd w:val="clear" w:color="auto" w:fill="FFFFFF"/>
            <w:vAlign w:val="bottom"/>
          </w:tcPr>
          <w:p w14:paraId="6BD9D296"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Zamawiający wymaga dostarczenia ww. produkt w ilości 5 sztuk</w:t>
            </w:r>
          </w:p>
        </w:tc>
        <w:tc>
          <w:tcPr>
            <w:tcW w:w="1985" w:type="dxa"/>
            <w:shd w:val="clear" w:color="auto" w:fill="FFFFFF"/>
          </w:tcPr>
          <w:p w14:paraId="1E70C37F"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bl>
    <w:p w14:paraId="5400A840" w14:textId="77777777" w:rsidR="00BD0693" w:rsidRPr="00737B64" w:rsidRDefault="00BD0693">
      <w:pPr>
        <w:rPr>
          <w:rFonts w:asciiTheme="majorHAnsi" w:eastAsia="Calibri" w:hAnsiTheme="majorHAnsi" w:cstheme="majorHAnsi"/>
          <w:sz w:val="22"/>
          <w:szCs w:val="22"/>
        </w:rPr>
      </w:pPr>
    </w:p>
    <w:p w14:paraId="384389B9"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b/>
          <w:sz w:val="22"/>
          <w:szCs w:val="22"/>
        </w:rPr>
        <w:t>Część 7 : Akcesoria sieciowe</w:t>
      </w:r>
    </w:p>
    <w:p w14:paraId="12075C52" w14:textId="77777777" w:rsidR="00BD0693" w:rsidRPr="00737B64" w:rsidRDefault="00BD0693">
      <w:pPr>
        <w:rPr>
          <w:rFonts w:asciiTheme="majorHAnsi" w:eastAsia="Calibri" w:hAnsiTheme="majorHAnsi" w:cstheme="majorHAnsi"/>
          <w:sz w:val="22"/>
          <w:szCs w:val="22"/>
        </w:rPr>
      </w:pPr>
    </w:p>
    <w:p w14:paraId="3F6D6EA9" w14:textId="77777777" w:rsidR="00BD0693" w:rsidRPr="00737B64" w:rsidRDefault="00000000">
      <w:pPr>
        <w:numPr>
          <w:ilvl w:val="1"/>
          <w:numId w:val="1"/>
        </w:numPr>
        <w:pBdr>
          <w:top w:val="nil"/>
          <w:left w:val="nil"/>
          <w:bottom w:val="nil"/>
          <w:right w:val="nil"/>
          <w:between w:val="nil"/>
        </w:pBdr>
        <w:spacing w:line="252" w:lineRule="auto"/>
        <w:ind w:hanging="360"/>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Wkładki światłowodowe SFP28</w:t>
      </w:r>
    </w:p>
    <w:tbl>
      <w:tblPr>
        <w:tblStyle w:val="a5"/>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4010"/>
        <w:gridCol w:w="1985"/>
      </w:tblGrid>
      <w:tr w:rsidR="00BD0693" w:rsidRPr="00737B64" w14:paraId="75BE2DC7" w14:textId="77777777">
        <w:tc>
          <w:tcPr>
            <w:tcW w:w="3356" w:type="dxa"/>
          </w:tcPr>
          <w:p w14:paraId="643B1E10" w14:textId="77777777" w:rsidR="00BD0693" w:rsidRPr="00737B64" w:rsidRDefault="00000000">
            <w:pPr>
              <w:jc w:val="center"/>
              <w:rPr>
                <w:rFonts w:asciiTheme="majorHAnsi" w:eastAsia="Calibri" w:hAnsiTheme="majorHAnsi" w:cstheme="majorHAnsi"/>
                <w:b/>
              </w:rPr>
            </w:pPr>
            <w:r w:rsidRPr="00737B64">
              <w:rPr>
                <w:rFonts w:asciiTheme="majorHAnsi" w:eastAsia="Calibri" w:hAnsiTheme="majorHAnsi" w:cstheme="majorHAnsi"/>
                <w:b/>
              </w:rPr>
              <w:t>Parametr</w:t>
            </w:r>
          </w:p>
        </w:tc>
        <w:tc>
          <w:tcPr>
            <w:tcW w:w="4010" w:type="dxa"/>
          </w:tcPr>
          <w:p w14:paraId="4AFD2F64" w14:textId="77777777" w:rsidR="00BD0693" w:rsidRPr="00737B64" w:rsidRDefault="00000000">
            <w:pPr>
              <w:jc w:val="center"/>
              <w:rPr>
                <w:rFonts w:asciiTheme="majorHAnsi" w:eastAsia="Calibri" w:hAnsiTheme="majorHAnsi" w:cstheme="majorHAnsi"/>
                <w:b/>
              </w:rPr>
            </w:pPr>
            <w:r w:rsidRPr="00737B64">
              <w:rPr>
                <w:rFonts w:asciiTheme="majorHAnsi" w:eastAsia="Calibri" w:hAnsiTheme="majorHAnsi" w:cstheme="majorHAnsi"/>
                <w:b/>
              </w:rPr>
              <w:t>Wymagania</w:t>
            </w:r>
          </w:p>
        </w:tc>
        <w:tc>
          <w:tcPr>
            <w:tcW w:w="1985" w:type="dxa"/>
          </w:tcPr>
          <w:p w14:paraId="6E0FF886" w14:textId="77777777" w:rsidR="00BD0693" w:rsidRPr="00737B64" w:rsidRDefault="00BD0693">
            <w:pPr>
              <w:rPr>
                <w:rFonts w:asciiTheme="majorHAnsi" w:eastAsia="Calibri" w:hAnsiTheme="majorHAnsi" w:cstheme="majorHAnsi"/>
              </w:rPr>
            </w:pPr>
          </w:p>
        </w:tc>
      </w:tr>
      <w:tr w:rsidR="00BD0693" w:rsidRPr="00737B64" w14:paraId="4302B3BA" w14:textId="77777777">
        <w:tc>
          <w:tcPr>
            <w:tcW w:w="3356" w:type="dxa"/>
          </w:tcPr>
          <w:p w14:paraId="1BEF2A4D"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Rodzaj wkładki</w:t>
            </w:r>
          </w:p>
        </w:tc>
        <w:tc>
          <w:tcPr>
            <w:tcW w:w="4010" w:type="dxa"/>
          </w:tcPr>
          <w:p w14:paraId="41367AF4"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SFP28</w:t>
            </w:r>
          </w:p>
        </w:tc>
        <w:tc>
          <w:tcPr>
            <w:tcW w:w="1985" w:type="dxa"/>
          </w:tcPr>
          <w:p w14:paraId="6217B835"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5394E135" w14:textId="77777777">
        <w:tc>
          <w:tcPr>
            <w:tcW w:w="3356" w:type="dxa"/>
          </w:tcPr>
          <w:p w14:paraId="59B5C4AE"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Przepustowość</w:t>
            </w:r>
          </w:p>
        </w:tc>
        <w:tc>
          <w:tcPr>
            <w:tcW w:w="4010" w:type="dxa"/>
          </w:tcPr>
          <w:p w14:paraId="2D472672"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 xml:space="preserve">25 </w:t>
            </w:r>
            <w:proofErr w:type="spellStart"/>
            <w:r w:rsidRPr="00737B64">
              <w:rPr>
                <w:rFonts w:asciiTheme="majorHAnsi" w:eastAsia="Calibri" w:hAnsiTheme="majorHAnsi" w:cstheme="majorHAnsi"/>
              </w:rPr>
              <w:t>Gb</w:t>
            </w:r>
            <w:proofErr w:type="spellEnd"/>
            <w:r w:rsidRPr="00737B64">
              <w:rPr>
                <w:rFonts w:asciiTheme="majorHAnsi" w:eastAsia="Calibri" w:hAnsiTheme="majorHAnsi" w:cstheme="majorHAnsi"/>
              </w:rPr>
              <w:t>/s</w:t>
            </w:r>
          </w:p>
        </w:tc>
        <w:tc>
          <w:tcPr>
            <w:tcW w:w="1985" w:type="dxa"/>
          </w:tcPr>
          <w:p w14:paraId="1D9AB816"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3BE748AD" w14:textId="77777777">
        <w:tc>
          <w:tcPr>
            <w:tcW w:w="3356" w:type="dxa"/>
          </w:tcPr>
          <w:p w14:paraId="11909775"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Długość fali:</w:t>
            </w:r>
          </w:p>
        </w:tc>
        <w:tc>
          <w:tcPr>
            <w:tcW w:w="4010" w:type="dxa"/>
          </w:tcPr>
          <w:p w14:paraId="730F17E0" w14:textId="77777777" w:rsidR="00BD0693" w:rsidRPr="00737B64" w:rsidRDefault="00000000">
            <w:pPr>
              <w:rPr>
                <w:rFonts w:asciiTheme="majorHAnsi" w:eastAsia="Calibri" w:hAnsiTheme="majorHAnsi" w:cstheme="majorHAnsi"/>
              </w:rPr>
            </w:pPr>
            <w:proofErr w:type="spellStart"/>
            <w:r w:rsidRPr="00737B64">
              <w:rPr>
                <w:rFonts w:asciiTheme="majorHAnsi" w:eastAsia="Calibri" w:hAnsiTheme="majorHAnsi" w:cstheme="majorHAnsi"/>
              </w:rPr>
              <w:t>Tx</w:t>
            </w:r>
            <w:proofErr w:type="spellEnd"/>
            <w:r w:rsidRPr="00737B64">
              <w:rPr>
                <w:rFonts w:asciiTheme="majorHAnsi" w:eastAsia="Calibri" w:hAnsiTheme="majorHAnsi" w:cstheme="majorHAnsi"/>
              </w:rPr>
              <w:t xml:space="preserve"> 850 </w:t>
            </w:r>
            <w:proofErr w:type="spellStart"/>
            <w:r w:rsidRPr="00737B64">
              <w:rPr>
                <w:rFonts w:asciiTheme="majorHAnsi" w:eastAsia="Calibri" w:hAnsiTheme="majorHAnsi" w:cstheme="majorHAnsi"/>
              </w:rPr>
              <w:t>nm</w:t>
            </w:r>
            <w:proofErr w:type="spellEnd"/>
          </w:p>
          <w:p w14:paraId="2513EB4E" w14:textId="77777777" w:rsidR="00BD0693" w:rsidRPr="00737B64" w:rsidRDefault="00000000">
            <w:pPr>
              <w:rPr>
                <w:rFonts w:asciiTheme="majorHAnsi" w:eastAsia="Calibri" w:hAnsiTheme="majorHAnsi" w:cstheme="majorHAnsi"/>
              </w:rPr>
            </w:pPr>
            <w:proofErr w:type="spellStart"/>
            <w:r w:rsidRPr="00737B64">
              <w:rPr>
                <w:rFonts w:asciiTheme="majorHAnsi" w:eastAsia="Calibri" w:hAnsiTheme="majorHAnsi" w:cstheme="majorHAnsi"/>
              </w:rPr>
              <w:t>Rx</w:t>
            </w:r>
            <w:proofErr w:type="spellEnd"/>
            <w:r w:rsidRPr="00737B64">
              <w:rPr>
                <w:rFonts w:asciiTheme="majorHAnsi" w:eastAsia="Calibri" w:hAnsiTheme="majorHAnsi" w:cstheme="majorHAnsi"/>
              </w:rPr>
              <w:t xml:space="preserve">: 850 </w:t>
            </w:r>
            <w:proofErr w:type="spellStart"/>
            <w:r w:rsidRPr="00737B64">
              <w:rPr>
                <w:rFonts w:asciiTheme="majorHAnsi" w:eastAsia="Calibri" w:hAnsiTheme="majorHAnsi" w:cstheme="majorHAnsi"/>
              </w:rPr>
              <w:t>nm</w:t>
            </w:r>
            <w:proofErr w:type="spellEnd"/>
          </w:p>
        </w:tc>
        <w:tc>
          <w:tcPr>
            <w:tcW w:w="1985" w:type="dxa"/>
          </w:tcPr>
          <w:p w14:paraId="0836DDCA"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384D25E3" w14:textId="77777777">
        <w:tc>
          <w:tcPr>
            <w:tcW w:w="3356" w:type="dxa"/>
          </w:tcPr>
          <w:p w14:paraId="32DBFAD4"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Minimalny zasięg transmisji</w:t>
            </w:r>
          </w:p>
        </w:tc>
        <w:tc>
          <w:tcPr>
            <w:tcW w:w="4010" w:type="dxa"/>
          </w:tcPr>
          <w:p w14:paraId="3C3252A9"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1m</w:t>
            </w:r>
          </w:p>
        </w:tc>
        <w:tc>
          <w:tcPr>
            <w:tcW w:w="1985" w:type="dxa"/>
          </w:tcPr>
          <w:p w14:paraId="7199E759"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732736CB" w14:textId="77777777">
        <w:tc>
          <w:tcPr>
            <w:tcW w:w="3356" w:type="dxa"/>
          </w:tcPr>
          <w:p w14:paraId="02B34651"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Maksymalny zasięg transmisji</w:t>
            </w:r>
          </w:p>
        </w:tc>
        <w:tc>
          <w:tcPr>
            <w:tcW w:w="4010" w:type="dxa"/>
          </w:tcPr>
          <w:p w14:paraId="329D4487"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100m</w:t>
            </w:r>
          </w:p>
        </w:tc>
        <w:tc>
          <w:tcPr>
            <w:tcW w:w="1985" w:type="dxa"/>
          </w:tcPr>
          <w:p w14:paraId="565AC43D"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2D34CC19" w14:textId="77777777">
        <w:tc>
          <w:tcPr>
            <w:tcW w:w="3356" w:type="dxa"/>
          </w:tcPr>
          <w:p w14:paraId="426DF365"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Typ Złącza:</w:t>
            </w:r>
            <w:r w:rsidRPr="00737B64">
              <w:rPr>
                <w:rFonts w:asciiTheme="majorHAnsi" w:eastAsia="Calibri" w:hAnsiTheme="majorHAnsi" w:cstheme="majorHAnsi"/>
              </w:rPr>
              <w:tab/>
            </w:r>
          </w:p>
        </w:tc>
        <w:tc>
          <w:tcPr>
            <w:tcW w:w="4010" w:type="dxa"/>
          </w:tcPr>
          <w:p w14:paraId="0F1F4808"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LC (Duplex)</w:t>
            </w:r>
          </w:p>
        </w:tc>
        <w:tc>
          <w:tcPr>
            <w:tcW w:w="1985" w:type="dxa"/>
          </w:tcPr>
          <w:p w14:paraId="3E1B0252"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5B4429CB" w14:textId="77777777">
        <w:tc>
          <w:tcPr>
            <w:tcW w:w="3356" w:type="dxa"/>
          </w:tcPr>
          <w:p w14:paraId="5D86996C"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Kompatybilne włókna optyczne</w:t>
            </w:r>
          </w:p>
        </w:tc>
        <w:tc>
          <w:tcPr>
            <w:tcW w:w="4010" w:type="dxa"/>
          </w:tcPr>
          <w:p w14:paraId="0FB8A2DF" w14:textId="77777777" w:rsidR="00BD0693" w:rsidRPr="00737B64" w:rsidRDefault="00000000">
            <w:pPr>
              <w:rPr>
                <w:rFonts w:asciiTheme="majorHAnsi" w:eastAsia="Calibri" w:hAnsiTheme="majorHAnsi" w:cstheme="majorHAnsi"/>
              </w:rPr>
            </w:pPr>
            <w:proofErr w:type="spellStart"/>
            <w:r w:rsidRPr="00737B64">
              <w:rPr>
                <w:rFonts w:asciiTheme="majorHAnsi" w:eastAsia="Calibri" w:hAnsiTheme="majorHAnsi" w:cstheme="majorHAnsi"/>
              </w:rPr>
              <w:t>Multimode</w:t>
            </w:r>
            <w:proofErr w:type="spellEnd"/>
          </w:p>
        </w:tc>
        <w:tc>
          <w:tcPr>
            <w:tcW w:w="1985" w:type="dxa"/>
          </w:tcPr>
          <w:p w14:paraId="394D084C"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3E58F223" w14:textId="77777777">
        <w:tc>
          <w:tcPr>
            <w:tcW w:w="3356" w:type="dxa"/>
          </w:tcPr>
          <w:p w14:paraId="610436F2" w14:textId="77777777" w:rsidR="00BD0693" w:rsidRPr="00737B64" w:rsidRDefault="00000000">
            <w:pPr>
              <w:rPr>
                <w:rFonts w:asciiTheme="majorHAnsi" w:eastAsia="Calibri" w:hAnsiTheme="majorHAnsi" w:cstheme="majorHAnsi"/>
              </w:rPr>
            </w:pPr>
            <w:proofErr w:type="spellStart"/>
            <w:r w:rsidRPr="00737B64">
              <w:rPr>
                <w:rFonts w:asciiTheme="majorHAnsi" w:eastAsia="Calibri" w:hAnsiTheme="majorHAnsi" w:cstheme="majorHAnsi"/>
              </w:rPr>
              <w:t>Kombatybilność</w:t>
            </w:r>
            <w:proofErr w:type="spellEnd"/>
            <w:r w:rsidRPr="00737B64">
              <w:rPr>
                <w:rFonts w:asciiTheme="majorHAnsi" w:eastAsia="Calibri" w:hAnsiTheme="majorHAnsi" w:cstheme="majorHAnsi"/>
              </w:rPr>
              <w:t xml:space="preserve"> z urządzeniami producenta</w:t>
            </w:r>
          </w:p>
        </w:tc>
        <w:tc>
          <w:tcPr>
            <w:tcW w:w="4010" w:type="dxa"/>
          </w:tcPr>
          <w:p w14:paraId="79BCD8D2"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Cisco</w:t>
            </w:r>
          </w:p>
        </w:tc>
        <w:tc>
          <w:tcPr>
            <w:tcW w:w="1985" w:type="dxa"/>
          </w:tcPr>
          <w:p w14:paraId="5CD6FA9B"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57CAF8A1" w14:textId="77777777">
        <w:tc>
          <w:tcPr>
            <w:tcW w:w="3356" w:type="dxa"/>
          </w:tcPr>
          <w:p w14:paraId="754DFCC8"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Gwarancja</w:t>
            </w:r>
          </w:p>
        </w:tc>
        <w:tc>
          <w:tcPr>
            <w:tcW w:w="4010" w:type="dxa"/>
          </w:tcPr>
          <w:p w14:paraId="4BE77D37"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2 lata</w:t>
            </w:r>
          </w:p>
        </w:tc>
        <w:tc>
          <w:tcPr>
            <w:tcW w:w="1985" w:type="dxa"/>
          </w:tcPr>
          <w:p w14:paraId="0ABB8ADD"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45CF74E2" w14:textId="77777777">
        <w:tc>
          <w:tcPr>
            <w:tcW w:w="3356" w:type="dxa"/>
          </w:tcPr>
          <w:p w14:paraId="20B1291C"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Stan</w:t>
            </w:r>
          </w:p>
        </w:tc>
        <w:tc>
          <w:tcPr>
            <w:tcW w:w="4010" w:type="dxa"/>
          </w:tcPr>
          <w:p w14:paraId="4782CADF"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Fabrycznie nowy</w:t>
            </w:r>
          </w:p>
        </w:tc>
        <w:tc>
          <w:tcPr>
            <w:tcW w:w="1985" w:type="dxa"/>
          </w:tcPr>
          <w:p w14:paraId="7FADB396"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5E65EDA9" w14:textId="77777777">
        <w:tc>
          <w:tcPr>
            <w:tcW w:w="3356" w:type="dxa"/>
          </w:tcPr>
          <w:p w14:paraId="42C3D173"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Licencje / Ilość</w:t>
            </w:r>
          </w:p>
        </w:tc>
        <w:tc>
          <w:tcPr>
            <w:tcW w:w="4010" w:type="dxa"/>
          </w:tcPr>
          <w:p w14:paraId="6D471053"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Zamawiający wymaga dostarczenia ww. produkt w ilości 30 sztuk</w:t>
            </w:r>
          </w:p>
          <w:p w14:paraId="5A4A4167" w14:textId="77777777" w:rsidR="00BD0693" w:rsidRPr="00737B64" w:rsidRDefault="00BD0693">
            <w:pPr>
              <w:rPr>
                <w:rFonts w:asciiTheme="majorHAnsi" w:eastAsia="Calibri" w:hAnsiTheme="majorHAnsi" w:cstheme="majorHAnsi"/>
              </w:rPr>
            </w:pPr>
          </w:p>
        </w:tc>
        <w:tc>
          <w:tcPr>
            <w:tcW w:w="1985" w:type="dxa"/>
          </w:tcPr>
          <w:p w14:paraId="6DBBF2FE" w14:textId="77777777" w:rsidR="00BD0693" w:rsidRPr="00737B64" w:rsidRDefault="00BD0693">
            <w:pPr>
              <w:rPr>
                <w:rFonts w:asciiTheme="majorHAnsi" w:eastAsia="Calibri" w:hAnsiTheme="majorHAnsi" w:cstheme="majorHAnsi"/>
              </w:rPr>
            </w:pPr>
          </w:p>
        </w:tc>
      </w:tr>
    </w:tbl>
    <w:p w14:paraId="075B621C" w14:textId="77777777" w:rsidR="00BD0693" w:rsidRPr="00737B64" w:rsidRDefault="00BD0693">
      <w:pPr>
        <w:rPr>
          <w:rFonts w:asciiTheme="majorHAnsi" w:eastAsia="Calibri" w:hAnsiTheme="majorHAnsi" w:cstheme="majorHAnsi"/>
          <w:sz w:val="22"/>
          <w:szCs w:val="22"/>
        </w:rPr>
      </w:pPr>
    </w:p>
    <w:p w14:paraId="57CF8D5C" w14:textId="77777777" w:rsidR="00BD0693" w:rsidRPr="00737B64" w:rsidRDefault="00000000">
      <w:pPr>
        <w:ind w:firstLine="708"/>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7.2 – </w:t>
      </w:r>
      <w:proofErr w:type="spellStart"/>
      <w:r w:rsidRPr="00737B64">
        <w:rPr>
          <w:rFonts w:asciiTheme="majorHAnsi" w:eastAsia="Calibri" w:hAnsiTheme="majorHAnsi" w:cstheme="majorHAnsi"/>
          <w:sz w:val="22"/>
          <w:szCs w:val="22"/>
        </w:rPr>
        <w:t>Patchcord</w:t>
      </w:r>
      <w:proofErr w:type="spellEnd"/>
      <w:r w:rsidRPr="00737B64">
        <w:rPr>
          <w:rFonts w:asciiTheme="majorHAnsi" w:eastAsia="Calibri" w:hAnsiTheme="majorHAnsi" w:cstheme="majorHAnsi"/>
          <w:sz w:val="22"/>
          <w:szCs w:val="22"/>
        </w:rPr>
        <w:t xml:space="preserve"> światłowodowy</w:t>
      </w:r>
    </w:p>
    <w:tbl>
      <w:tblPr>
        <w:tblStyle w:val="a6"/>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3"/>
        <w:gridCol w:w="4093"/>
        <w:gridCol w:w="1985"/>
      </w:tblGrid>
      <w:tr w:rsidR="00BD0693" w:rsidRPr="00737B64" w14:paraId="61D143BF" w14:textId="77777777">
        <w:tc>
          <w:tcPr>
            <w:tcW w:w="3273" w:type="dxa"/>
          </w:tcPr>
          <w:p w14:paraId="506EDD4F" w14:textId="77777777" w:rsidR="00BD0693" w:rsidRPr="00737B64" w:rsidRDefault="00000000">
            <w:pPr>
              <w:jc w:val="center"/>
              <w:rPr>
                <w:rFonts w:asciiTheme="majorHAnsi" w:eastAsia="Calibri" w:hAnsiTheme="majorHAnsi" w:cstheme="majorHAnsi"/>
                <w:b/>
              </w:rPr>
            </w:pPr>
            <w:r w:rsidRPr="00737B64">
              <w:rPr>
                <w:rFonts w:asciiTheme="majorHAnsi" w:eastAsia="Calibri" w:hAnsiTheme="majorHAnsi" w:cstheme="majorHAnsi"/>
                <w:b/>
              </w:rPr>
              <w:t>Parametr</w:t>
            </w:r>
          </w:p>
        </w:tc>
        <w:tc>
          <w:tcPr>
            <w:tcW w:w="4093" w:type="dxa"/>
          </w:tcPr>
          <w:p w14:paraId="482D0633" w14:textId="77777777" w:rsidR="00BD0693" w:rsidRPr="00737B64" w:rsidRDefault="00000000">
            <w:pPr>
              <w:jc w:val="center"/>
              <w:rPr>
                <w:rFonts w:asciiTheme="majorHAnsi" w:eastAsia="Calibri" w:hAnsiTheme="majorHAnsi" w:cstheme="majorHAnsi"/>
                <w:b/>
              </w:rPr>
            </w:pPr>
            <w:r w:rsidRPr="00737B64">
              <w:rPr>
                <w:rFonts w:asciiTheme="majorHAnsi" w:eastAsia="Calibri" w:hAnsiTheme="majorHAnsi" w:cstheme="majorHAnsi"/>
                <w:b/>
              </w:rPr>
              <w:t>Wymagania</w:t>
            </w:r>
          </w:p>
        </w:tc>
        <w:tc>
          <w:tcPr>
            <w:tcW w:w="1985" w:type="dxa"/>
          </w:tcPr>
          <w:p w14:paraId="0253BEF4" w14:textId="77777777" w:rsidR="00BD0693" w:rsidRPr="00737B64" w:rsidRDefault="00BD0693">
            <w:pPr>
              <w:rPr>
                <w:rFonts w:asciiTheme="majorHAnsi" w:eastAsia="Calibri" w:hAnsiTheme="majorHAnsi" w:cstheme="majorHAnsi"/>
              </w:rPr>
            </w:pPr>
          </w:p>
        </w:tc>
      </w:tr>
      <w:tr w:rsidR="00BD0693" w:rsidRPr="00737B64" w14:paraId="5ECD5D68" w14:textId="77777777">
        <w:tc>
          <w:tcPr>
            <w:tcW w:w="3273" w:type="dxa"/>
          </w:tcPr>
          <w:p w14:paraId="3420DD91"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Typ złącza</w:t>
            </w:r>
          </w:p>
        </w:tc>
        <w:tc>
          <w:tcPr>
            <w:tcW w:w="4093" w:type="dxa"/>
          </w:tcPr>
          <w:p w14:paraId="6BE0D2B9"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LC, Duplex</w:t>
            </w:r>
          </w:p>
        </w:tc>
        <w:tc>
          <w:tcPr>
            <w:tcW w:w="1985" w:type="dxa"/>
          </w:tcPr>
          <w:p w14:paraId="2B00F540"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7FED82A1" w14:textId="77777777">
        <w:tc>
          <w:tcPr>
            <w:tcW w:w="3273" w:type="dxa"/>
          </w:tcPr>
          <w:p w14:paraId="078551BA"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Długość</w:t>
            </w:r>
          </w:p>
        </w:tc>
        <w:tc>
          <w:tcPr>
            <w:tcW w:w="4093" w:type="dxa"/>
          </w:tcPr>
          <w:p w14:paraId="209CF21D"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3m</w:t>
            </w:r>
          </w:p>
        </w:tc>
        <w:tc>
          <w:tcPr>
            <w:tcW w:w="1985" w:type="dxa"/>
          </w:tcPr>
          <w:p w14:paraId="4000F616"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70E70078" w14:textId="77777777">
        <w:tc>
          <w:tcPr>
            <w:tcW w:w="3273" w:type="dxa"/>
          </w:tcPr>
          <w:p w14:paraId="55B9561E"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lastRenderedPageBreak/>
              <w:t>Typ złącza</w:t>
            </w:r>
          </w:p>
        </w:tc>
        <w:tc>
          <w:tcPr>
            <w:tcW w:w="4093" w:type="dxa"/>
          </w:tcPr>
          <w:p w14:paraId="4229B203"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LC / UPC</w:t>
            </w:r>
          </w:p>
        </w:tc>
        <w:tc>
          <w:tcPr>
            <w:tcW w:w="1985" w:type="dxa"/>
          </w:tcPr>
          <w:p w14:paraId="549EF342"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5A0E88EC" w14:textId="77777777">
        <w:tc>
          <w:tcPr>
            <w:tcW w:w="3273" w:type="dxa"/>
          </w:tcPr>
          <w:p w14:paraId="6909DF19"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Kompatybilne włókna optyczne</w:t>
            </w:r>
          </w:p>
        </w:tc>
        <w:tc>
          <w:tcPr>
            <w:tcW w:w="4093" w:type="dxa"/>
          </w:tcPr>
          <w:p w14:paraId="3AC0A450" w14:textId="77777777" w:rsidR="00BD0693" w:rsidRPr="00737B64" w:rsidRDefault="00000000">
            <w:pPr>
              <w:rPr>
                <w:rFonts w:asciiTheme="majorHAnsi" w:eastAsia="Calibri" w:hAnsiTheme="majorHAnsi" w:cstheme="majorHAnsi"/>
              </w:rPr>
            </w:pPr>
            <w:proofErr w:type="spellStart"/>
            <w:r w:rsidRPr="00737B64">
              <w:rPr>
                <w:rFonts w:asciiTheme="majorHAnsi" w:eastAsia="Calibri" w:hAnsiTheme="majorHAnsi" w:cstheme="majorHAnsi"/>
              </w:rPr>
              <w:t>Multimode</w:t>
            </w:r>
            <w:proofErr w:type="spellEnd"/>
            <w:r w:rsidRPr="00737B64">
              <w:rPr>
                <w:rFonts w:asciiTheme="majorHAnsi" w:eastAsia="Calibri" w:hAnsiTheme="majorHAnsi" w:cstheme="majorHAnsi"/>
              </w:rPr>
              <w:t xml:space="preserve"> OM3</w:t>
            </w:r>
          </w:p>
        </w:tc>
        <w:tc>
          <w:tcPr>
            <w:tcW w:w="1985" w:type="dxa"/>
          </w:tcPr>
          <w:p w14:paraId="0B6C6FED"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5204F376" w14:textId="77777777">
        <w:tc>
          <w:tcPr>
            <w:tcW w:w="3273" w:type="dxa"/>
          </w:tcPr>
          <w:p w14:paraId="7AA7BDEB"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Gwarancja</w:t>
            </w:r>
          </w:p>
        </w:tc>
        <w:tc>
          <w:tcPr>
            <w:tcW w:w="4093" w:type="dxa"/>
          </w:tcPr>
          <w:p w14:paraId="102DC7B3"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2 rok</w:t>
            </w:r>
          </w:p>
        </w:tc>
        <w:tc>
          <w:tcPr>
            <w:tcW w:w="1985" w:type="dxa"/>
          </w:tcPr>
          <w:p w14:paraId="4752E416"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00A1763B" w14:textId="77777777">
        <w:tc>
          <w:tcPr>
            <w:tcW w:w="3273" w:type="dxa"/>
          </w:tcPr>
          <w:p w14:paraId="22FCDD0C"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Stan</w:t>
            </w:r>
          </w:p>
        </w:tc>
        <w:tc>
          <w:tcPr>
            <w:tcW w:w="4093" w:type="dxa"/>
          </w:tcPr>
          <w:p w14:paraId="59B8CD68"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Fabrycznie nowy</w:t>
            </w:r>
          </w:p>
        </w:tc>
        <w:tc>
          <w:tcPr>
            <w:tcW w:w="1985" w:type="dxa"/>
          </w:tcPr>
          <w:p w14:paraId="21ACE387"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37E42E8B" w14:textId="77777777">
        <w:tc>
          <w:tcPr>
            <w:tcW w:w="3273" w:type="dxa"/>
          </w:tcPr>
          <w:p w14:paraId="4D417426"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Licencje / Ilość</w:t>
            </w:r>
          </w:p>
        </w:tc>
        <w:tc>
          <w:tcPr>
            <w:tcW w:w="4093" w:type="dxa"/>
          </w:tcPr>
          <w:p w14:paraId="6311B0EB"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Zamawiający wymaga dostarczenia ww. produkt w ilości 20 sztuk</w:t>
            </w:r>
          </w:p>
          <w:p w14:paraId="38BD07E1" w14:textId="77777777" w:rsidR="00BD0693" w:rsidRPr="00737B64" w:rsidRDefault="00BD0693">
            <w:pPr>
              <w:rPr>
                <w:rFonts w:asciiTheme="majorHAnsi" w:eastAsia="Calibri" w:hAnsiTheme="majorHAnsi" w:cstheme="majorHAnsi"/>
              </w:rPr>
            </w:pPr>
          </w:p>
        </w:tc>
        <w:tc>
          <w:tcPr>
            <w:tcW w:w="1985" w:type="dxa"/>
          </w:tcPr>
          <w:p w14:paraId="46E41AC7" w14:textId="77777777" w:rsidR="00BD0693" w:rsidRPr="00737B64" w:rsidRDefault="00BD0693">
            <w:pPr>
              <w:rPr>
                <w:rFonts w:asciiTheme="majorHAnsi" w:eastAsia="Calibri" w:hAnsiTheme="majorHAnsi" w:cstheme="majorHAnsi"/>
              </w:rPr>
            </w:pPr>
          </w:p>
        </w:tc>
      </w:tr>
    </w:tbl>
    <w:p w14:paraId="47DA53B3" w14:textId="77777777" w:rsidR="00BD0693" w:rsidRPr="00737B64" w:rsidRDefault="00BD0693">
      <w:pPr>
        <w:rPr>
          <w:rFonts w:asciiTheme="majorHAnsi" w:eastAsia="Calibri" w:hAnsiTheme="majorHAnsi" w:cstheme="majorHAnsi"/>
          <w:sz w:val="22"/>
          <w:szCs w:val="22"/>
        </w:rPr>
      </w:pPr>
    </w:p>
    <w:p w14:paraId="1DC9E5A0"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b/>
          <w:sz w:val="22"/>
          <w:szCs w:val="22"/>
        </w:rPr>
        <w:t>Część 8 : Zestaw Komputerowy</w:t>
      </w:r>
    </w:p>
    <w:p w14:paraId="657AFEAB" w14:textId="77777777" w:rsidR="00BD0693" w:rsidRPr="00737B64" w:rsidRDefault="00BD0693">
      <w:pPr>
        <w:rPr>
          <w:rFonts w:asciiTheme="majorHAnsi" w:eastAsia="Calibri" w:hAnsiTheme="majorHAnsi" w:cstheme="majorHAnsi"/>
          <w:sz w:val="22"/>
          <w:szCs w:val="22"/>
        </w:rPr>
      </w:pPr>
    </w:p>
    <w:tbl>
      <w:tblPr>
        <w:tblStyle w:val="a7"/>
        <w:tblW w:w="9286" w:type="dxa"/>
        <w:tblInd w:w="-10" w:type="dxa"/>
        <w:tblLayout w:type="fixed"/>
        <w:tblLook w:val="0400" w:firstRow="0" w:lastRow="0" w:firstColumn="0" w:lastColumn="0" w:noHBand="0" w:noVBand="1"/>
      </w:tblPr>
      <w:tblGrid>
        <w:gridCol w:w="3261"/>
        <w:gridCol w:w="4110"/>
        <w:gridCol w:w="1915"/>
      </w:tblGrid>
      <w:tr w:rsidR="004B0604" w:rsidRPr="00737B64" w14:paraId="0E5C125C" w14:textId="77777777" w:rsidTr="008D1F2A">
        <w:trPr>
          <w:trHeight w:val="310"/>
        </w:trPr>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3A88D444" w14:textId="0F1BC391" w:rsidR="004B0604" w:rsidRPr="00737B64" w:rsidRDefault="004B0604" w:rsidP="004B060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b/>
                <w:sz w:val="22"/>
                <w:szCs w:val="22"/>
              </w:rPr>
              <w:t>Parametr</w:t>
            </w:r>
          </w:p>
        </w:tc>
        <w:tc>
          <w:tcPr>
            <w:tcW w:w="4110" w:type="dxa"/>
            <w:tcBorders>
              <w:top w:val="single" w:sz="8" w:space="0" w:color="000000"/>
              <w:left w:val="nil"/>
              <w:bottom w:val="single" w:sz="8" w:space="0" w:color="000000"/>
              <w:right w:val="single" w:sz="8" w:space="0" w:color="000000"/>
            </w:tcBorders>
            <w:shd w:val="clear" w:color="auto" w:fill="auto"/>
          </w:tcPr>
          <w:p w14:paraId="2E440EFE" w14:textId="6CF08C39" w:rsidR="004B0604" w:rsidRPr="00737B64" w:rsidRDefault="004B0604" w:rsidP="004B0604">
            <w:pPr>
              <w:spacing w:after="0" w:line="240" w:lineRule="auto"/>
              <w:ind w:right="1986"/>
              <w:rPr>
                <w:rFonts w:asciiTheme="majorHAnsi" w:eastAsia="Calibri" w:hAnsiTheme="majorHAnsi" w:cstheme="majorHAnsi"/>
                <w:color w:val="000000"/>
                <w:sz w:val="22"/>
                <w:szCs w:val="22"/>
              </w:rPr>
            </w:pPr>
            <w:r w:rsidRPr="00737B64">
              <w:rPr>
                <w:rFonts w:asciiTheme="majorHAnsi" w:eastAsia="Calibri" w:hAnsiTheme="majorHAnsi" w:cstheme="majorHAnsi"/>
                <w:b/>
                <w:sz w:val="22"/>
                <w:szCs w:val="22"/>
              </w:rPr>
              <w:t>Wymagania</w:t>
            </w:r>
          </w:p>
        </w:tc>
        <w:tc>
          <w:tcPr>
            <w:tcW w:w="1915" w:type="dxa"/>
            <w:tcBorders>
              <w:top w:val="single" w:sz="8" w:space="0" w:color="000000"/>
              <w:left w:val="nil"/>
              <w:bottom w:val="single" w:sz="8" w:space="0" w:color="000000"/>
              <w:right w:val="single" w:sz="8" w:space="0" w:color="000000"/>
            </w:tcBorders>
            <w:shd w:val="clear" w:color="auto" w:fill="auto"/>
            <w:vAlign w:val="center"/>
          </w:tcPr>
          <w:p w14:paraId="03FFFB65" w14:textId="7C669448" w:rsidR="004B0604" w:rsidRPr="00737B64" w:rsidRDefault="004B0604" w:rsidP="004B0604">
            <w:pPr>
              <w:spacing w:after="0" w:line="240" w:lineRule="auto"/>
              <w:jc w:val="center"/>
              <w:rPr>
                <w:rFonts w:asciiTheme="majorHAnsi" w:eastAsia="Calibri" w:hAnsiTheme="majorHAnsi" w:cstheme="majorHAnsi"/>
                <w:color w:val="000000"/>
                <w:sz w:val="22"/>
                <w:szCs w:val="22"/>
              </w:rPr>
            </w:pPr>
          </w:p>
        </w:tc>
      </w:tr>
      <w:tr w:rsidR="004B0604" w:rsidRPr="00737B64" w14:paraId="5F26BB3C" w14:textId="77777777">
        <w:trPr>
          <w:trHeight w:val="812"/>
        </w:trPr>
        <w:tc>
          <w:tcPr>
            <w:tcW w:w="3261" w:type="dxa"/>
            <w:tcBorders>
              <w:top w:val="nil"/>
              <w:left w:val="single" w:sz="8" w:space="0" w:color="000000"/>
              <w:bottom w:val="single" w:sz="8" w:space="0" w:color="000000"/>
              <w:right w:val="single" w:sz="8" w:space="0" w:color="000000"/>
            </w:tcBorders>
            <w:shd w:val="clear" w:color="auto" w:fill="auto"/>
            <w:vAlign w:val="center"/>
          </w:tcPr>
          <w:p w14:paraId="7D38FD87" w14:textId="77777777" w:rsidR="004B0604" w:rsidRPr="00737B64" w:rsidRDefault="004B0604" w:rsidP="004B060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Procesor</w:t>
            </w:r>
          </w:p>
        </w:tc>
        <w:tc>
          <w:tcPr>
            <w:tcW w:w="4110" w:type="dxa"/>
            <w:tcBorders>
              <w:top w:val="single" w:sz="8" w:space="0" w:color="000000"/>
              <w:left w:val="nil"/>
              <w:bottom w:val="single" w:sz="8" w:space="0" w:color="000000"/>
              <w:right w:val="single" w:sz="8" w:space="0" w:color="000000"/>
            </w:tcBorders>
            <w:shd w:val="clear" w:color="auto" w:fill="auto"/>
            <w:vAlign w:val="center"/>
          </w:tcPr>
          <w:p w14:paraId="0E632765" w14:textId="77777777" w:rsidR="004B0604" w:rsidRPr="00737B64" w:rsidRDefault="004B0604" w:rsidP="004B060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Architektura x86-64 ,  minimum 25k w teście wielowątkowym PASSMARK, Minimum 6/12 rdzeni wątków, bazowy zegar procesora minimum 2.5 </w:t>
            </w:r>
            <w:proofErr w:type="spellStart"/>
            <w:r w:rsidRPr="00737B64">
              <w:rPr>
                <w:rFonts w:asciiTheme="majorHAnsi" w:eastAsia="Calibri" w:hAnsiTheme="majorHAnsi" w:cstheme="majorHAnsi"/>
                <w:color w:val="000000"/>
                <w:sz w:val="22"/>
                <w:szCs w:val="22"/>
              </w:rPr>
              <w:t>Ghz</w:t>
            </w:r>
            <w:proofErr w:type="spellEnd"/>
            <w:r w:rsidRPr="00737B64">
              <w:rPr>
                <w:rFonts w:asciiTheme="majorHAnsi" w:eastAsia="Calibri" w:hAnsiTheme="majorHAnsi" w:cstheme="majorHAnsi"/>
                <w:color w:val="000000"/>
                <w:sz w:val="22"/>
                <w:szCs w:val="22"/>
              </w:rPr>
              <w:t>.</w:t>
            </w:r>
          </w:p>
          <w:p w14:paraId="0CEB1135" w14:textId="77777777" w:rsidR="004B0604" w:rsidRPr="00737B64" w:rsidRDefault="004B0604" w:rsidP="004B060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Procesor nie może być starszy niż 2 lata (liczony od daty wydania)</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30FFC49E" w14:textId="77777777" w:rsidR="004B0604" w:rsidRPr="00737B64" w:rsidRDefault="004B0604" w:rsidP="004B060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4B0604" w:rsidRPr="00737B64" w14:paraId="226B965F" w14:textId="77777777">
        <w:trPr>
          <w:trHeight w:val="310"/>
        </w:trPr>
        <w:tc>
          <w:tcPr>
            <w:tcW w:w="3261" w:type="dxa"/>
            <w:tcBorders>
              <w:top w:val="nil"/>
              <w:left w:val="single" w:sz="8" w:space="0" w:color="000000"/>
              <w:bottom w:val="single" w:sz="8" w:space="0" w:color="000000"/>
              <w:right w:val="single" w:sz="8" w:space="0" w:color="000000"/>
            </w:tcBorders>
            <w:shd w:val="clear" w:color="auto" w:fill="auto"/>
            <w:vAlign w:val="center"/>
          </w:tcPr>
          <w:p w14:paraId="6BE9E4D4" w14:textId="77777777" w:rsidR="004B0604" w:rsidRPr="00737B64" w:rsidRDefault="004B0604" w:rsidP="004B060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Pamięć RAM</w:t>
            </w:r>
          </w:p>
        </w:tc>
        <w:tc>
          <w:tcPr>
            <w:tcW w:w="4110" w:type="dxa"/>
            <w:tcBorders>
              <w:top w:val="nil"/>
              <w:left w:val="nil"/>
              <w:bottom w:val="single" w:sz="8" w:space="0" w:color="000000"/>
              <w:right w:val="single" w:sz="8" w:space="0" w:color="000000"/>
            </w:tcBorders>
            <w:shd w:val="clear" w:color="auto" w:fill="auto"/>
            <w:vAlign w:val="center"/>
          </w:tcPr>
          <w:p w14:paraId="06FC98C6" w14:textId="77777777" w:rsidR="004B0604" w:rsidRPr="00737B64" w:rsidRDefault="004B0604" w:rsidP="004B060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32 GB DDR5, w trybie Dual Channel</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237D8BDE" w14:textId="77777777" w:rsidR="004B0604" w:rsidRPr="00737B64" w:rsidRDefault="004B0604" w:rsidP="004B060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4B0604" w:rsidRPr="00737B64" w14:paraId="36FD40B2" w14:textId="77777777">
        <w:trPr>
          <w:trHeight w:val="310"/>
        </w:trPr>
        <w:tc>
          <w:tcPr>
            <w:tcW w:w="3261" w:type="dxa"/>
            <w:tcBorders>
              <w:top w:val="nil"/>
              <w:left w:val="single" w:sz="8" w:space="0" w:color="000000"/>
              <w:bottom w:val="single" w:sz="8" w:space="0" w:color="000000"/>
              <w:right w:val="single" w:sz="8" w:space="0" w:color="000000"/>
            </w:tcBorders>
            <w:shd w:val="clear" w:color="auto" w:fill="auto"/>
            <w:vAlign w:val="center"/>
          </w:tcPr>
          <w:p w14:paraId="1474825F" w14:textId="77777777" w:rsidR="004B0604" w:rsidRPr="00737B64" w:rsidRDefault="004B0604" w:rsidP="004B060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Dysk</w:t>
            </w:r>
          </w:p>
        </w:tc>
        <w:tc>
          <w:tcPr>
            <w:tcW w:w="4110" w:type="dxa"/>
            <w:tcBorders>
              <w:top w:val="nil"/>
              <w:left w:val="nil"/>
              <w:bottom w:val="single" w:sz="8" w:space="0" w:color="000000"/>
              <w:right w:val="single" w:sz="8" w:space="0" w:color="000000"/>
            </w:tcBorders>
            <w:shd w:val="clear" w:color="auto" w:fill="auto"/>
            <w:vAlign w:val="center"/>
          </w:tcPr>
          <w:p w14:paraId="54BA3168" w14:textId="77777777" w:rsidR="004B0604" w:rsidRPr="00737B64" w:rsidRDefault="004B0604" w:rsidP="004B060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Typ M2 SSD, Minimum 500 GB, PCI-e 4 gen</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060633C8" w14:textId="77777777" w:rsidR="004B0604" w:rsidRPr="00737B64" w:rsidRDefault="004B0604" w:rsidP="004B060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4B0604" w:rsidRPr="00737B64" w14:paraId="3996013F" w14:textId="77777777">
        <w:trPr>
          <w:trHeight w:val="546"/>
        </w:trPr>
        <w:tc>
          <w:tcPr>
            <w:tcW w:w="3261" w:type="dxa"/>
            <w:tcBorders>
              <w:top w:val="nil"/>
              <w:left w:val="single" w:sz="8" w:space="0" w:color="000000"/>
              <w:bottom w:val="single" w:sz="8" w:space="0" w:color="000000"/>
              <w:right w:val="single" w:sz="8" w:space="0" w:color="000000"/>
            </w:tcBorders>
            <w:shd w:val="clear" w:color="auto" w:fill="auto"/>
            <w:vAlign w:val="center"/>
          </w:tcPr>
          <w:p w14:paraId="2CA7B99E" w14:textId="77777777" w:rsidR="004B0604" w:rsidRPr="00737B64" w:rsidRDefault="004B0604" w:rsidP="004B060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Karta Graficzna</w:t>
            </w:r>
          </w:p>
        </w:tc>
        <w:tc>
          <w:tcPr>
            <w:tcW w:w="4110" w:type="dxa"/>
            <w:tcBorders>
              <w:top w:val="nil"/>
              <w:left w:val="nil"/>
              <w:bottom w:val="single" w:sz="8" w:space="0" w:color="000000"/>
              <w:right w:val="single" w:sz="8" w:space="0" w:color="000000"/>
            </w:tcBorders>
            <w:shd w:val="clear" w:color="auto" w:fill="auto"/>
            <w:vAlign w:val="center"/>
          </w:tcPr>
          <w:p w14:paraId="3988AAC8" w14:textId="77777777" w:rsidR="004B0604" w:rsidRPr="00737B64" w:rsidRDefault="004B0604" w:rsidP="004B060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Zintegrowana zapewniająca obsługę rozdzielczości 1920x1080</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4B0C7FF7" w14:textId="77777777" w:rsidR="004B0604" w:rsidRPr="00737B64" w:rsidRDefault="004B0604" w:rsidP="004B060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4B0604" w:rsidRPr="00737B64" w14:paraId="44ED164A" w14:textId="77777777">
        <w:trPr>
          <w:trHeight w:val="310"/>
        </w:trPr>
        <w:tc>
          <w:tcPr>
            <w:tcW w:w="3261" w:type="dxa"/>
            <w:tcBorders>
              <w:top w:val="nil"/>
              <w:left w:val="single" w:sz="8" w:space="0" w:color="000000"/>
              <w:bottom w:val="single" w:sz="8" w:space="0" w:color="000000"/>
              <w:right w:val="single" w:sz="8" w:space="0" w:color="000000"/>
            </w:tcBorders>
            <w:shd w:val="clear" w:color="auto" w:fill="auto"/>
            <w:vAlign w:val="center"/>
          </w:tcPr>
          <w:p w14:paraId="4ABA918C" w14:textId="77777777" w:rsidR="004B0604" w:rsidRPr="00737B64" w:rsidRDefault="004B0604" w:rsidP="004B060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Karta Dźwiękowa</w:t>
            </w:r>
          </w:p>
        </w:tc>
        <w:tc>
          <w:tcPr>
            <w:tcW w:w="4110" w:type="dxa"/>
            <w:tcBorders>
              <w:top w:val="nil"/>
              <w:left w:val="nil"/>
              <w:bottom w:val="single" w:sz="8" w:space="0" w:color="000000"/>
              <w:right w:val="single" w:sz="8" w:space="0" w:color="000000"/>
            </w:tcBorders>
            <w:shd w:val="clear" w:color="auto" w:fill="auto"/>
            <w:vAlign w:val="center"/>
          </w:tcPr>
          <w:p w14:paraId="726E8285" w14:textId="77777777" w:rsidR="004B0604" w:rsidRPr="00737B64" w:rsidRDefault="004B0604" w:rsidP="004B060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Karta zintegrowana z płytą główną</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14922048" w14:textId="77777777" w:rsidR="004B0604" w:rsidRPr="00737B64" w:rsidRDefault="004B0604" w:rsidP="004B060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4B0604" w:rsidRPr="00737B64" w14:paraId="78833BCA" w14:textId="77777777">
        <w:trPr>
          <w:trHeight w:val="310"/>
        </w:trPr>
        <w:tc>
          <w:tcPr>
            <w:tcW w:w="3261" w:type="dxa"/>
            <w:tcBorders>
              <w:top w:val="nil"/>
              <w:left w:val="single" w:sz="8" w:space="0" w:color="000000"/>
              <w:bottom w:val="single" w:sz="8" w:space="0" w:color="000000"/>
              <w:right w:val="single" w:sz="8" w:space="0" w:color="000000"/>
            </w:tcBorders>
            <w:shd w:val="clear" w:color="auto" w:fill="auto"/>
            <w:vAlign w:val="center"/>
          </w:tcPr>
          <w:p w14:paraId="567CEE32" w14:textId="77777777" w:rsidR="004B0604" w:rsidRPr="00737B64" w:rsidRDefault="004B0604" w:rsidP="004B060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Karta sieciowa LAN</w:t>
            </w:r>
          </w:p>
        </w:tc>
        <w:tc>
          <w:tcPr>
            <w:tcW w:w="4110" w:type="dxa"/>
            <w:tcBorders>
              <w:top w:val="nil"/>
              <w:left w:val="nil"/>
              <w:bottom w:val="single" w:sz="8" w:space="0" w:color="000000"/>
              <w:right w:val="single" w:sz="8" w:space="0" w:color="000000"/>
            </w:tcBorders>
            <w:shd w:val="clear" w:color="auto" w:fill="auto"/>
            <w:vAlign w:val="center"/>
          </w:tcPr>
          <w:p w14:paraId="11CAE1CA" w14:textId="77777777" w:rsidR="004B0604" w:rsidRPr="00737B64" w:rsidRDefault="004B0604" w:rsidP="004B060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Tak, 100/1000 </w:t>
            </w:r>
            <w:proofErr w:type="spellStart"/>
            <w:r w:rsidRPr="00737B64">
              <w:rPr>
                <w:rFonts w:asciiTheme="majorHAnsi" w:eastAsia="Calibri" w:hAnsiTheme="majorHAnsi" w:cstheme="majorHAnsi"/>
                <w:color w:val="000000"/>
                <w:sz w:val="22"/>
                <w:szCs w:val="22"/>
              </w:rPr>
              <w:t>Mbps</w:t>
            </w:r>
            <w:proofErr w:type="spellEnd"/>
          </w:p>
        </w:tc>
        <w:tc>
          <w:tcPr>
            <w:tcW w:w="1915" w:type="dxa"/>
            <w:tcBorders>
              <w:top w:val="nil"/>
              <w:left w:val="single" w:sz="8" w:space="0" w:color="000000"/>
              <w:bottom w:val="single" w:sz="8" w:space="0" w:color="000000"/>
              <w:right w:val="single" w:sz="8" w:space="0" w:color="000000"/>
            </w:tcBorders>
            <w:shd w:val="clear" w:color="auto" w:fill="auto"/>
            <w:vAlign w:val="center"/>
          </w:tcPr>
          <w:p w14:paraId="2F44ABE5" w14:textId="77777777" w:rsidR="004B0604" w:rsidRPr="00737B64" w:rsidRDefault="004B0604" w:rsidP="004B060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4B0604" w:rsidRPr="00737B64" w14:paraId="6FED1F44" w14:textId="77777777">
        <w:trPr>
          <w:trHeight w:val="310"/>
        </w:trPr>
        <w:tc>
          <w:tcPr>
            <w:tcW w:w="3261" w:type="dxa"/>
            <w:tcBorders>
              <w:top w:val="nil"/>
              <w:left w:val="single" w:sz="8" w:space="0" w:color="000000"/>
              <w:bottom w:val="single" w:sz="8" w:space="0" w:color="000000"/>
              <w:right w:val="single" w:sz="8" w:space="0" w:color="000000"/>
            </w:tcBorders>
            <w:shd w:val="clear" w:color="auto" w:fill="auto"/>
            <w:vAlign w:val="center"/>
          </w:tcPr>
          <w:p w14:paraId="5D99BF26" w14:textId="5C24CE82" w:rsidR="004B0604" w:rsidRPr="00737B64" w:rsidRDefault="00435191" w:rsidP="004B060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Bezpieczeństwo</w:t>
            </w:r>
          </w:p>
        </w:tc>
        <w:tc>
          <w:tcPr>
            <w:tcW w:w="4110" w:type="dxa"/>
            <w:tcBorders>
              <w:top w:val="nil"/>
              <w:left w:val="nil"/>
              <w:bottom w:val="single" w:sz="8" w:space="0" w:color="000000"/>
              <w:right w:val="single" w:sz="8" w:space="0" w:color="000000"/>
            </w:tcBorders>
            <w:shd w:val="clear" w:color="auto" w:fill="auto"/>
            <w:vAlign w:val="center"/>
          </w:tcPr>
          <w:p w14:paraId="6E46FDED" w14:textId="48C41022" w:rsidR="004B0604" w:rsidRPr="00737B64" w:rsidRDefault="00435191" w:rsidP="004B060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TPM 2.0</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3488673B" w14:textId="77777777" w:rsidR="004B0604" w:rsidRPr="00737B64" w:rsidRDefault="004B0604" w:rsidP="004B060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5C983756" w14:textId="77777777">
        <w:trPr>
          <w:trHeight w:val="310"/>
        </w:trPr>
        <w:tc>
          <w:tcPr>
            <w:tcW w:w="3261" w:type="dxa"/>
            <w:tcBorders>
              <w:top w:val="nil"/>
              <w:left w:val="single" w:sz="8" w:space="0" w:color="000000"/>
              <w:bottom w:val="single" w:sz="8" w:space="0" w:color="000000"/>
              <w:right w:val="single" w:sz="8" w:space="0" w:color="000000"/>
            </w:tcBorders>
            <w:shd w:val="clear" w:color="auto" w:fill="auto"/>
            <w:vAlign w:val="center"/>
          </w:tcPr>
          <w:p w14:paraId="0A83AF23" w14:textId="5C469A76" w:rsidR="00737B64" w:rsidRPr="00737B64" w:rsidRDefault="00737B64" w:rsidP="00737B6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Bios</w:t>
            </w:r>
          </w:p>
        </w:tc>
        <w:tc>
          <w:tcPr>
            <w:tcW w:w="4110" w:type="dxa"/>
            <w:tcBorders>
              <w:top w:val="nil"/>
              <w:left w:val="nil"/>
              <w:bottom w:val="single" w:sz="8" w:space="0" w:color="000000"/>
              <w:right w:val="single" w:sz="8" w:space="0" w:color="000000"/>
            </w:tcBorders>
            <w:shd w:val="clear" w:color="auto" w:fill="auto"/>
            <w:vAlign w:val="center"/>
          </w:tcPr>
          <w:p w14:paraId="412312C8" w14:textId="77777777" w:rsidR="00737B64" w:rsidRPr="00737B64" w:rsidRDefault="00737B64" w:rsidP="00737B64">
            <w:pPr>
              <w:rPr>
                <w:rFonts w:asciiTheme="majorHAnsi" w:eastAsia="Verdana" w:hAnsiTheme="majorHAnsi" w:cstheme="majorHAnsi"/>
                <w:sz w:val="22"/>
                <w:szCs w:val="22"/>
              </w:rPr>
            </w:pPr>
            <w:r w:rsidRPr="00737B64">
              <w:rPr>
                <w:rFonts w:asciiTheme="majorHAnsi" w:eastAsia="Verdana" w:hAnsiTheme="majorHAnsi" w:cstheme="majorHAnsi"/>
                <w:sz w:val="22"/>
                <w:szCs w:val="22"/>
              </w:rPr>
              <w:t>BIOS zgodny ze specyfikacją UEFI, wyprodukowany przez producenta komputera, zawierający logo producenta komputera lub nazwę producenta komputera. Możliwość, bez uruchamiania systemu operacyjnego z dysku twardego komputera, bez dodatkowego oprogramowania z zewnętrznych i podłączonych do niego urządzeń zewnętrznych odczytania z BIOS informacji o:</w:t>
            </w:r>
          </w:p>
          <w:p w14:paraId="79944F01"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wersji BIOS wraz z datą jego produkcji</w:t>
            </w:r>
          </w:p>
          <w:p w14:paraId="49A7DD16"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nr seryjnym komputera</w:t>
            </w:r>
          </w:p>
          <w:p w14:paraId="47D97B6B"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ilości zainstalowanej pamięci RAM</w:t>
            </w:r>
          </w:p>
          <w:p w14:paraId="7D609D52"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xml:space="preserve">- typie procesora </w:t>
            </w:r>
          </w:p>
          <w:p w14:paraId="7E8050BD"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lastRenderedPageBreak/>
              <w:t>- Numerze inwentarzowym urządzenia</w:t>
            </w:r>
          </w:p>
          <w:p w14:paraId="1BA66FE7"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xml:space="preserve">     </w:t>
            </w:r>
          </w:p>
          <w:p w14:paraId="5B1FB387"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xml:space="preserve">Administrator z poziomu BIOS musi mieć możliwość wykonania poniższych czynności: </w:t>
            </w:r>
          </w:p>
          <w:p w14:paraId="6A372E3D"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ustawienia hasła administratora</w:t>
            </w:r>
          </w:p>
          <w:p w14:paraId="61F5BF16"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ustawienia hasła dysku twardego</w:t>
            </w:r>
          </w:p>
          <w:p w14:paraId="2BB0A288"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włączenia/wyłączenia wirtualizacji</w:t>
            </w:r>
          </w:p>
          <w:p w14:paraId="325818B1"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xml:space="preserve">- włączenia/wyłączenia </w:t>
            </w:r>
            <w:proofErr w:type="spellStart"/>
            <w:r w:rsidRPr="00737B64">
              <w:rPr>
                <w:rFonts w:asciiTheme="majorHAnsi" w:eastAsia="Verdana" w:hAnsiTheme="majorHAnsi" w:cstheme="majorHAnsi"/>
                <w:sz w:val="22"/>
                <w:szCs w:val="22"/>
              </w:rPr>
              <w:t>bootowania</w:t>
            </w:r>
            <w:proofErr w:type="spellEnd"/>
            <w:r w:rsidRPr="00737B64">
              <w:rPr>
                <w:rFonts w:asciiTheme="majorHAnsi" w:eastAsia="Verdana" w:hAnsiTheme="majorHAnsi" w:cstheme="majorHAnsi"/>
                <w:sz w:val="22"/>
                <w:szCs w:val="22"/>
              </w:rPr>
              <w:t xml:space="preserve"> z USB oraz PXE</w:t>
            </w:r>
          </w:p>
          <w:p w14:paraId="78B81D9B"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xml:space="preserve">- zdefiniowania sekwencji </w:t>
            </w:r>
            <w:proofErr w:type="spellStart"/>
            <w:r w:rsidRPr="00737B64">
              <w:rPr>
                <w:rFonts w:asciiTheme="majorHAnsi" w:eastAsia="Verdana" w:hAnsiTheme="majorHAnsi" w:cstheme="majorHAnsi"/>
                <w:sz w:val="22"/>
                <w:szCs w:val="22"/>
              </w:rPr>
              <w:t>bootowania</w:t>
            </w:r>
            <w:proofErr w:type="spellEnd"/>
            <w:r w:rsidRPr="00737B64">
              <w:rPr>
                <w:rFonts w:asciiTheme="majorHAnsi" w:eastAsia="Verdana" w:hAnsiTheme="majorHAnsi" w:cstheme="majorHAnsi"/>
                <w:sz w:val="22"/>
                <w:szCs w:val="22"/>
              </w:rPr>
              <w:t xml:space="preserve"> urządzeń</w:t>
            </w:r>
          </w:p>
          <w:p w14:paraId="4A54C54F" w14:textId="77777777" w:rsidR="00737B64" w:rsidRPr="00737B64" w:rsidRDefault="00737B64" w:rsidP="00737B64">
            <w:pPr>
              <w:rPr>
                <w:rFonts w:asciiTheme="majorHAnsi" w:eastAsia="Verdana" w:hAnsiTheme="majorHAnsi" w:cstheme="majorHAnsi"/>
                <w:sz w:val="22"/>
                <w:szCs w:val="22"/>
              </w:rPr>
            </w:pPr>
            <w:r w:rsidRPr="00737B64">
              <w:rPr>
                <w:rFonts w:asciiTheme="majorHAnsi" w:eastAsia="Verdana" w:hAnsiTheme="majorHAnsi" w:cstheme="majorHAnsi"/>
                <w:sz w:val="22"/>
                <w:szCs w:val="22"/>
              </w:rPr>
              <w:t>- włączenia/wyłączenia karty sieciowej</w:t>
            </w:r>
          </w:p>
          <w:p w14:paraId="0B1392FB" w14:textId="77777777" w:rsidR="00737B64" w:rsidRPr="00737B64" w:rsidRDefault="00737B64" w:rsidP="00737B64">
            <w:pPr>
              <w:rPr>
                <w:rFonts w:asciiTheme="majorHAnsi" w:eastAsia="Verdana" w:hAnsiTheme="majorHAnsi" w:cstheme="majorHAnsi"/>
                <w:sz w:val="22"/>
                <w:szCs w:val="22"/>
              </w:rPr>
            </w:pPr>
            <w:r w:rsidRPr="00737B64">
              <w:rPr>
                <w:rFonts w:asciiTheme="majorHAnsi" w:eastAsia="Verdana" w:hAnsiTheme="majorHAnsi" w:cstheme="majorHAnsi"/>
                <w:sz w:val="22"/>
                <w:szCs w:val="22"/>
              </w:rPr>
              <w:t>- włączenia/wyłączenia zintegrowanego systemu audio</w:t>
            </w:r>
          </w:p>
          <w:p w14:paraId="78E27D05" w14:textId="08FA53EB"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 włączenia/wyłączenia portów USB</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23E32892" w14:textId="0CEE1B83"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lastRenderedPageBreak/>
              <w:t>Spełnia / Nie spełnia</w:t>
            </w:r>
          </w:p>
        </w:tc>
      </w:tr>
      <w:tr w:rsidR="00737B64" w:rsidRPr="00737B64" w14:paraId="08B9E856" w14:textId="77777777">
        <w:trPr>
          <w:trHeight w:val="310"/>
        </w:trPr>
        <w:tc>
          <w:tcPr>
            <w:tcW w:w="3261" w:type="dxa"/>
            <w:tcBorders>
              <w:top w:val="nil"/>
              <w:left w:val="single" w:sz="8" w:space="0" w:color="000000"/>
              <w:bottom w:val="single" w:sz="8" w:space="0" w:color="000000"/>
              <w:right w:val="single" w:sz="8" w:space="0" w:color="000000"/>
            </w:tcBorders>
            <w:shd w:val="clear" w:color="auto" w:fill="auto"/>
            <w:vAlign w:val="center"/>
          </w:tcPr>
          <w:p w14:paraId="76D575ED" w14:textId="77777777" w:rsidR="00737B64" w:rsidRPr="00737B64" w:rsidRDefault="00737B64" w:rsidP="00737B6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System operacyjny</w:t>
            </w:r>
          </w:p>
        </w:tc>
        <w:tc>
          <w:tcPr>
            <w:tcW w:w="4110" w:type="dxa"/>
            <w:tcBorders>
              <w:top w:val="nil"/>
              <w:left w:val="nil"/>
              <w:bottom w:val="single" w:sz="8" w:space="0" w:color="000000"/>
              <w:right w:val="single" w:sz="8" w:space="0" w:color="000000"/>
            </w:tcBorders>
            <w:shd w:val="clear" w:color="auto" w:fill="auto"/>
            <w:vAlign w:val="center"/>
          </w:tcPr>
          <w:p w14:paraId="7619F99C"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Windows 11 Pro PL</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5D89C0E5"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440F1EF2" w14:textId="77777777">
        <w:trPr>
          <w:trHeight w:val="310"/>
        </w:trPr>
        <w:tc>
          <w:tcPr>
            <w:tcW w:w="3261" w:type="dxa"/>
            <w:tcBorders>
              <w:top w:val="nil"/>
              <w:left w:val="single" w:sz="8" w:space="0" w:color="000000"/>
              <w:bottom w:val="single" w:sz="8" w:space="0" w:color="000000"/>
              <w:right w:val="single" w:sz="8" w:space="0" w:color="000000"/>
            </w:tcBorders>
            <w:shd w:val="clear" w:color="auto" w:fill="auto"/>
            <w:vAlign w:val="center"/>
          </w:tcPr>
          <w:p w14:paraId="5F12E83B" w14:textId="77777777" w:rsidR="00737B64" w:rsidRPr="00737B64" w:rsidRDefault="00737B64" w:rsidP="00737B6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 xml:space="preserve">Gwarancja </w:t>
            </w:r>
          </w:p>
        </w:tc>
        <w:tc>
          <w:tcPr>
            <w:tcW w:w="4110" w:type="dxa"/>
            <w:tcBorders>
              <w:top w:val="nil"/>
              <w:left w:val="nil"/>
              <w:bottom w:val="single" w:sz="8" w:space="0" w:color="000000"/>
              <w:right w:val="single" w:sz="8" w:space="0" w:color="000000"/>
            </w:tcBorders>
            <w:shd w:val="clear" w:color="auto" w:fill="auto"/>
            <w:vAlign w:val="center"/>
          </w:tcPr>
          <w:p w14:paraId="73641A17"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3 lata typu ON-Site producenta na wszystkie komponenty</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6249CB74"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09FE03BD" w14:textId="77777777">
        <w:trPr>
          <w:trHeight w:val="546"/>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32302C8" w14:textId="439CDCB0" w:rsidR="00737B64" w:rsidRPr="00737B64" w:rsidRDefault="00737B64" w:rsidP="00737B64">
            <w:pPr>
              <w:spacing w:after="0" w:line="240" w:lineRule="auto"/>
              <w:rPr>
                <w:rFonts w:asciiTheme="majorHAnsi" w:eastAsia="Calibri" w:hAnsiTheme="majorHAnsi" w:cstheme="majorHAnsi"/>
                <w:b/>
                <w:color w:val="000000"/>
                <w:sz w:val="22"/>
                <w:szCs w:val="22"/>
              </w:rPr>
            </w:pPr>
            <w:r w:rsidRPr="00737B64">
              <w:rPr>
                <w:rFonts w:asciiTheme="majorHAnsi" w:eastAsia="Verdana" w:hAnsiTheme="majorHAnsi" w:cstheme="majorHAnsi"/>
                <w:b/>
                <w:bCs/>
                <w:sz w:val="22"/>
                <w:szCs w:val="22"/>
              </w:rPr>
              <w:t>Interfejsy / Komunikacja</w:t>
            </w:r>
          </w:p>
        </w:tc>
        <w:tc>
          <w:tcPr>
            <w:tcW w:w="4110" w:type="dxa"/>
            <w:tcBorders>
              <w:top w:val="nil"/>
              <w:left w:val="nil"/>
              <w:bottom w:val="nil"/>
              <w:right w:val="single" w:sz="8" w:space="0" w:color="000000"/>
            </w:tcBorders>
            <w:shd w:val="clear" w:color="auto" w:fill="auto"/>
            <w:vAlign w:val="center"/>
          </w:tcPr>
          <w:p w14:paraId="412E7677" w14:textId="47F31C17" w:rsidR="00737B64" w:rsidRPr="00737B64" w:rsidRDefault="00737B64" w:rsidP="00737B64">
            <w:pPr>
              <w:spacing w:after="0" w:line="240" w:lineRule="auto"/>
              <w:rPr>
                <w:rFonts w:asciiTheme="majorHAnsi" w:eastAsia="Calibri" w:hAnsiTheme="majorHAnsi" w:cstheme="majorHAnsi"/>
                <w:color w:val="000000"/>
                <w:sz w:val="22"/>
                <w:szCs w:val="22"/>
                <w:lang w:val="en-US"/>
              </w:rPr>
            </w:pPr>
            <w:r w:rsidRPr="00737B64">
              <w:rPr>
                <w:rFonts w:asciiTheme="majorHAnsi" w:eastAsia="Calibri" w:hAnsiTheme="majorHAnsi" w:cstheme="majorHAnsi"/>
                <w:color w:val="000000"/>
                <w:sz w:val="22"/>
                <w:szCs w:val="22"/>
                <w:lang w:val="en-US"/>
              </w:rPr>
              <w:t xml:space="preserve">Minimum 1x Port HDMI, 1x port Display Port </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2E839BD5"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33AF231C" w14:textId="77777777">
        <w:trPr>
          <w:trHeight w:val="310"/>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E21677"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single" w:sz="8" w:space="0" w:color="000000"/>
              <w:right w:val="single" w:sz="8" w:space="0" w:color="000000"/>
            </w:tcBorders>
            <w:shd w:val="clear" w:color="auto" w:fill="auto"/>
            <w:vAlign w:val="center"/>
          </w:tcPr>
          <w:p w14:paraId="2C84C4E6"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Minimum 4x USB A </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7C827428"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3FED831A" w14:textId="77777777">
        <w:trPr>
          <w:trHeight w:val="812"/>
        </w:trPr>
        <w:tc>
          <w:tcPr>
            <w:tcW w:w="3261" w:type="dxa"/>
            <w:tcBorders>
              <w:top w:val="nil"/>
              <w:left w:val="single" w:sz="8" w:space="0" w:color="000000"/>
              <w:bottom w:val="single" w:sz="8" w:space="0" w:color="000000"/>
              <w:right w:val="single" w:sz="8" w:space="0" w:color="000000"/>
            </w:tcBorders>
            <w:shd w:val="clear" w:color="auto" w:fill="auto"/>
            <w:vAlign w:val="center"/>
          </w:tcPr>
          <w:p w14:paraId="60E2B752" w14:textId="77777777" w:rsidR="00737B64" w:rsidRPr="00737B64" w:rsidRDefault="00737B64" w:rsidP="00737B6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Obudowa</w:t>
            </w:r>
          </w:p>
        </w:tc>
        <w:tc>
          <w:tcPr>
            <w:tcW w:w="4110" w:type="dxa"/>
            <w:tcBorders>
              <w:top w:val="nil"/>
              <w:left w:val="nil"/>
              <w:bottom w:val="single" w:sz="8" w:space="0" w:color="000000"/>
              <w:right w:val="single" w:sz="8" w:space="0" w:color="000000"/>
            </w:tcBorders>
            <w:shd w:val="clear" w:color="auto" w:fill="auto"/>
            <w:vAlign w:val="center"/>
          </w:tcPr>
          <w:p w14:paraId="749FAFEF"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Stojąca typu Tower lub mini/midi Tower, zapewniająca odpowiednie chłodzenie podzespołów wewnątrz obudowy komputera.</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2D2D5A4A"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0C4B9105" w14:textId="77777777">
        <w:trPr>
          <w:trHeight w:val="1609"/>
        </w:trPr>
        <w:tc>
          <w:tcPr>
            <w:tcW w:w="3261" w:type="dxa"/>
            <w:tcBorders>
              <w:top w:val="nil"/>
              <w:left w:val="single" w:sz="8" w:space="0" w:color="000000"/>
              <w:bottom w:val="single" w:sz="8" w:space="0" w:color="000000"/>
              <w:right w:val="single" w:sz="8" w:space="0" w:color="000000"/>
            </w:tcBorders>
            <w:shd w:val="clear" w:color="auto" w:fill="auto"/>
            <w:vAlign w:val="center"/>
          </w:tcPr>
          <w:p w14:paraId="15CB5B75" w14:textId="77777777" w:rsidR="00737B64" w:rsidRPr="00737B64" w:rsidRDefault="00737B64" w:rsidP="00737B6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Zasilacz</w:t>
            </w:r>
          </w:p>
        </w:tc>
        <w:tc>
          <w:tcPr>
            <w:tcW w:w="4110" w:type="dxa"/>
            <w:tcBorders>
              <w:top w:val="nil"/>
              <w:left w:val="nil"/>
              <w:bottom w:val="single" w:sz="8" w:space="0" w:color="000000"/>
              <w:right w:val="single" w:sz="8" w:space="0" w:color="000000"/>
            </w:tcBorders>
            <w:shd w:val="clear" w:color="auto" w:fill="auto"/>
            <w:vAlign w:val="center"/>
          </w:tcPr>
          <w:p w14:paraId="35805745"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230V 50Hz sprawność zasilacza na poziomie 80% przy 20, 50, i 100% obciążeniu. Zasilacz powinien posiadać, po zainstalowaniu wszystkich podzespołów, dodatkowo co najmniej 25% mocy rezerwowej do obsługi dodatkowego wyposażenia.</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17A0BBA6"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73F86416" w14:textId="77777777">
        <w:trPr>
          <w:trHeight w:val="1344"/>
        </w:trPr>
        <w:tc>
          <w:tcPr>
            <w:tcW w:w="3261" w:type="dxa"/>
            <w:tcBorders>
              <w:top w:val="nil"/>
              <w:left w:val="single" w:sz="8" w:space="0" w:color="000000"/>
              <w:bottom w:val="single" w:sz="8" w:space="0" w:color="000000"/>
              <w:right w:val="single" w:sz="8" w:space="0" w:color="000000"/>
            </w:tcBorders>
            <w:shd w:val="clear" w:color="auto" w:fill="auto"/>
            <w:vAlign w:val="center"/>
          </w:tcPr>
          <w:p w14:paraId="4A072BC2" w14:textId="77777777" w:rsidR="00737B64" w:rsidRPr="00737B64" w:rsidRDefault="00737B64" w:rsidP="00737B6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Klawiatura</w:t>
            </w:r>
          </w:p>
        </w:tc>
        <w:tc>
          <w:tcPr>
            <w:tcW w:w="4110" w:type="dxa"/>
            <w:tcBorders>
              <w:top w:val="nil"/>
              <w:left w:val="nil"/>
              <w:bottom w:val="single" w:sz="8" w:space="0" w:color="000000"/>
              <w:right w:val="single" w:sz="8" w:space="0" w:color="000000"/>
            </w:tcBorders>
            <w:shd w:val="clear" w:color="auto" w:fill="auto"/>
            <w:vAlign w:val="center"/>
          </w:tcPr>
          <w:p w14:paraId="10267B22"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Pełnowymiarowa, czytelny i kontrastowy układ w polskim standardzie QWERTY z wydzielonymi klawiszami nawigacyjnymi i klawiaturą numeryczną, przewodowa USB, długość przewodu 1,8m</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2F4E9009"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245B51CC" w14:textId="77777777">
        <w:trPr>
          <w:trHeight w:val="546"/>
        </w:trPr>
        <w:tc>
          <w:tcPr>
            <w:tcW w:w="3261" w:type="dxa"/>
            <w:tcBorders>
              <w:top w:val="nil"/>
              <w:left w:val="single" w:sz="8" w:space="0" w:color="000000"/>
              <w:bottom w:val="single" w:sz="8" w:space="0" w:color="000000"/>
              <w:right w:val="single" w:sz="8" w:space="0" w:color="000000"/>
            </w:tcBorders>
            <w:shd w:val="clear" w:color="auto" w:fill="auto"/>
            <w:vAlign w:val="center"/>
          </w:tcPr>
          <w:p w14:paraId="1B249063" w14:textId="77777777" w:rsidR="00737B64" w:rsidRPr="00737B64" w:rsidRDefault="00737B64" w:rsidP="00737B6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Urządzenie wskazujące</w:t>
            </w:r>
          </w:p>
        </w:tc>
        <w:tc>
          <w:tcPr>
            <w:tcW w:w="4110" w:type="dxa"/>
            <w:tcBorders>
              <w:top w:val="nil"/>
              <w:left w:val="nil"/>
              <w:bottom w:val="single" w:sz="8" w:space="0" w:color="000000"/>
              <w:right w:val="single" w:sz="8" w:space="0" w:color="000000"/>
            </w:tcBorders>
            <w:shd w:val="clear" w:color="auto" w:fill="auto"/>
            <w:vAlign w:val="center"/>
          </w:tcPr>
          <w:p w14:paraId="64C3EB1F"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Mysz optyczna przewodowa USB, długość przewodu minimum 1,8m</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4B1FF734"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1E7538BC" w14:textId="77777777">
        <w:trPr>
          <w:trHeight w:val="31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E5DB2A9" w14:textId="77777777" w:rsidR="00737B64" w:rsidRPr="00737B64" w:rsidRDefault="00737B64" w:rsidP="00737B6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Monitor</w:t>
            </w:r>
          </w:p>
        </w:tc>
        <w:tc>
          <w:tcPr>
            <w:tcW w:w="4110" w:type="dxa"/>
            <w:tcBorders>
              <w:top w:val="nil"/>
              <w:left w:val="nil"/>
              <w:bottom w:val="nil"/>
              <w:right w:val="single" w:sz="8" w:space="0" w:color="000000"/>
            </w:tcBorders>
            <w:shd w:val="clear" w:color="auto" w:fill="auto"/>
            <w:vAlign w:val="center"/>
          </w:tcPr>
          <w:p w14:paraId="4B9BD609"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Przekątna ekranu 23-24”</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346EEC8A"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1DCBCAA3" w14:textId="77777777">
        <w:trPr>
          <w:trHeight w:val="310"/>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0E4C88"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nil"/>
              <w:right w:val="single" w:sz="8" w:space="0" w:color="000000"/>
            </w:tcBorders>
            <w:shd w:val="clear" w:color="auto" w:fill="auto"/>
            <w:vAlign w:val="center"/>
          </w:tcPr>
          <w:p w14:paraId="499AB4C7"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Powłoka matrycy matowa</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4F16190C"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0946F65A" w14:textId="77777777">
        <w:trPr>
          <w:trHeight w:val="310"/>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298A8F"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nil"/>
              <w:right w:val="single" w:sz="8" w:space="0" w:color="000000"/>
            </w:tcBorders>
            <w:shd w:val="clear" w:color="auto" w:fill="auto"/>
            <w:vAlign w:val="center"/>
          </w:tcPr>
          <w:p w14:paraId="0AB56466"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Rodzaj matrycy LED IPS</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6BD9455D"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70E6D90C" w14:textId="77777777">
        <w:trPr>
          <w:trHeight w:val="310"/>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658E06"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nil"/>
              <w:right w:val="single" w:sz="8" w:space="0" w:color="000000"/>
            </w:tcBorders>
            <w:shd w:val="clear" w:color="auto" w:fill="auto"/>
            <w:vAlign w:val="center"/>
          </w:tcPr>
          <w:p w14:paraId="0D063FEB"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Rozdzielczość natywna 1920x1080</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43CED5A4"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0FD69E75" w14:textId="77777777">
        <w:trPr>
          <w:trHeight w:val="310"/>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21822A"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nil"/>
              <w:right w:val="single" w:sz="8" w:space="0" w:color="000000"/>
            </w:tcBorders>
            <w:shd w:val="clear" w:color="auto" w:fill="auto"/>
            <w:vAlign w:val="center"/>
          </w:tcPr>
          <w:p w14:paraId="178B792D"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Format obrazu 16:9</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5CB466BF"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59E5D770" w14:textId="77777777">
        <w:trPr>
          <w:trHeight w:val="546"/>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89A5A7"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nil"/>
              <w:right w:val="single" w:sz="8" w:space="0" w:color="000000"/>
            </w:tcBorders>
            <w:shd w:val="clear" w:color="auto" w:fill="auto"/>
            <w:vAlign w:val="center"/>
          </w:tcPr>
          <w:p w14:paraId="36A4C585"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Częstotliwość odświeżania obrazu minimum 60 </w:t>
            </w:r>
            <w:proofErr w:type="spellStart"/>
            <w:r w:rsidRPr="00737B64">
              <w:rPr>
                <w:rFonts w:asciiTheme="majorHAnsi" w:eastAsia="Calibri" w:hAnsiTheme="majorHAnsi" w:cstheme="majorHAnsi"/>
                <w:color w:val="000000"/>
                <w:sz w:val="22"/>
                <w:szCs w:val="22"/>
              </w:rPr>
              <w:t>Hz</w:t>
            </w:r>
            <w:proofErr w:type="spellEnd"/>
          </w:p>
        </w:tc>
        <w:tc>
          <w:tcPr>
            <w:tcW w:w="1915" w:type="dxa"/>
            <w:tcBorders>
              <w:top w:val="nil"/>
              <w:left w:val="single" w:sz="8" w:space="0" w:color="000000"/>
              <w:bottom w:val="single" w:sz="8" w:space="0" w:color="000000"/>
              <w:right w:val="single" w:sz="8" w:space="0" w:color="000000"/>
            </w:tcBorders>
            <w:shd w:val="clear" w:color="auto" w:fill="auto"/>
            <w:vAlign w:val="center"/>
          </w:tcPr>
          <w:p w14:paraId="6A3A4E97"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6FB7053A" w14:textId="77777777">
        <w:trPr>
          <w:trHeight w:val="310"/>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86C2B2"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nil"/>
              <w:right w:val="single" w:sz="8" w:space="0" w:color="000000"/>
            </w:tcBorders>
            <w:shd w:val="clear" w:color="auto" w:fill="auto"/>
            <w:vAlign w:val="center"/>
          </w:tcPr>
          <w:p w14:paraId="09E80CCC"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Czas reakcji nie większy niż 5 ms</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263F9154"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0C33FE2D" w14:textId="77777777">
        <w:trPr>
          <w:trHeight w:val="310"/>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50675F"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nil"/>
              <w:right w:val="single" w:sz="8" w:space="0" w:color="000000"/>
            </w:tcBorders>
            <w:shd w:val="clear" w:color="auto" w:fill="auto"/>
            <w:vAlign w:val="center"/>
          </w:tcPr>
          <w:p w14:paraId="369A9788"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Jasność minimum 250 nit</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63B40516"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45C2F7C1" w14:textId="77777777">
        <w:trPr>
          <w:trHeight w:val="310"/>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AACE61"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nil"/>
              <w:right w:val="single" w:sz="8" w:space="0" w:color="000000"/>
            </w:tcBorders>
            <w:shd w:val="clear" w:color="auto" w:fill="auto"/>
            <w:vAlign w:val="center"/>
          </w:tcPr>
          <w:p w14:paraId="50BC2465"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Wbudowane głośniki</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5CCD29A1"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6199B091" w14:textId="77777777">
        <w:trPr>
          <w:trHeight w:val="310"/>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A78106"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nil"/>
              <w:right w:val="single" w:sz="8" w:space="0" w:color="000000"/>
            </w:tcBorders>
            <w:shd w:val="clear" w:color="auto" w:fill="auto"/>
            <w:vAlign w:val="center"/>
          </w:tcPr>
          <w:p w14:paraId="2C0DC22F"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VESA 100x100</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26DF5A58"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1088BA59" w14:textId="77777777">
        <w:trPr>
          <w:trHeight w:val="310"/>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179945"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single" w:sz="8" w:space="0" w:color="000000"/>
              <w:right w:val="single" w:sz="8" w:space="0" w:color="000000"/>
            </w:tcBorders>
            <w:shd w:val="clear" w:color="auto" w:fill="auto"/>
            <w:vAlign w:val="center"/>
          </w:tcPr>
          <w:p w14:paraId="045FC9CE"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Złącza 1x HDMI, 1xDP, 1xVGA</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69CDA03A"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AC096B" w:rsidRPr="00737B64" w14:paraId="7E4DC880" w14:textId="77777777">
        <w:trPr>
          <w:trHeight w:val="310"/>
        </w:trPr>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49FA38" w14:textId="02E06CF4" w:rsidR="00AC096B" w:rsidRPr="00737B64" w:rsidRDefault="00AC096B" w:rsidP="00AC096B">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r w:rsidRPr="00737B64">
              <w:rPr>
                <w:rFonts w:asciiTheme="majorHAnsi" w:eastAsia="Verdana" w:hAnsiTheme="majorHAnsi" w:cstheme="majorHAnsi"/>
                <w:b/>
                <w:bCs/>
                <w:sz w:val="22"/>
                <w:szCs w:val="22"/>
              </w:rPr>
              <w:t>Certyfikaty, oświadczenia i standardy</w:t>
            </w:r>
          </w:p>
        </w:tc>
        <w:tc>
          <w:tcPr>
            <w:tcW w:w="4110" w:type="dxa"/>
            <w:tcBorders>
              <w:top w:val="nil"/>
              <w:left w:val="nil"/>
              <w:bottom w:val="single" w:sz="8" w:space="0" w:color="000000"/>
              <w:right w:val="single" w:sz="8" w:space="0" w:color="000000"/>
            </w:tcBorders>
            <w:shd w:val="clear" w:color="auto" w:fill="auto"/>
            <w:vAlign w:val="center"/>
          </w:tcPr>
          <w:p w14:paraId="1F6A783B" w14:textId="77777777" w:rsidR="00AC096B" w:rsidRPr="00737B64" w:rsidRDefault="00AC096B" w:rsidP="00AC096B">
            <w:pPr>
              <w:rPr>
                <w:rFonts w:asciiTheme="majorHAnsi" w:eastAsia="Verdana" w:hAnsiTheme="majorHAnsi" w:cstheme="majorHAnsi"/>
                <w:sz w:val="22"/>
                <w:szCs w:val="22"/>
              </w:rPr>
            </w:pPr>
            <w:r w:rsidRPr="00737B64">
              <w:rPr>
                <w:rFonts w:asciiTheme="majorHAnsi" w:eastAsia="Verdana" w:hAnsiTheme="majorHAnsi" w:cstheme="majorHAnsi"/>
                <w:sz w:val="22"/>
                <w:szCs w:val="22"/>
              </w:rPr>
              <w:t>Dla producenta sprzętu należy dostarczyć certyfikat:</w:t>
            </w:r>
          </w:p>
          <w:p w14:paraId="5293278E" w14:textId="77777777" w:rsidR="00AC096B" w:rsidRPr="00737B64" w:rsidRDefault="00AC096B" w:rsidP="00AC096B">
            <w:pPr>
              <w:rPr>
                <w:rFonts w:asciiTheme="majorHAnsi" w:eastAsia="Verdana" w:hAnsiTheme="majorHAnsi" w:cstheme="majorHAnsi"/>
                <w:sz w:val="22"/>
                <w:szCs w:val="22"/>
              </w:rPr>
            </w:pPr>
            <w:r w:rsidRPr="00737B64">
              <w:rPr>
                <w:rFonts w:asciiTheme="majorHAnsi" w:eastAsia="Verdana" w:hAnsiTheme="majorHAnsi" w:cstheme="majorHAnsi"/>
                <w:sz w:val="22"/>
                <w:szCs w:val="22"/>
              </w:rPr>
              <w:t>- ISO 9001</w:t>
            </w:r>
          </w:p>
          <w:p w14:paraId="72614E4C" w14:textId="77777777" w:rsidR="00AC096B" w:rsidRPr="00737B64" w:rsidRDefault="00AC096B" w:rsidP="00AC096B">
            <w:pPr>
              <w:rPr>
                <w:rFonts w:asciiTheme="majorHAnsi" w:eastAsia="Verdana" w:hAnsiTheme="majorHAnsi" w:cstheme="majorHAnsi"/>
                <w:sz w:val="22"/>
                <w:szCs w:val="22"/>
              </w:rPr>
            </w:pPr>
            <w:r w:rsidRPr="00737B64">
              <w:rPr>
                <w:rFonts w:asciiTheme="majorHAnsi" w:eastAsia="Verdana" w:hAnsiTheme="majorHAnsi" w:cstheme="majorHAnsi"/>
                <w:sz w:val="22"/>
                <w:szCs w:val="22"/>
              </w:rPr>
              <w:t>- ISO 14001</w:t>
            </w:r>
          </w:p>
          <w:p w14:paraId="1A05A00A" w14:textId="77777777" w:rsidR="00AC096B" w:rsidRPr="00737B64" w:rsidRDefault="00AC096B" w:rsidP="00AC096B">
            <w:pPr>
              <w:rPr>
                <w:rFonts w:asciiTheme="majorHAnsi" w:eastAsia="Verdana" w:hAnsiTheme="majorHAnsi" w:cstheme="majorHAnsi"/>
                <w:sz w:val="22"/>
                <w:szCs w:val="22"/>
              </w:rPr>
            </w:pPr>
            <w:r w:rsidRPr="00737B64">
              <w:rPr>
                <w:rFonts w:asciiTheme="majorHAnsi" w:eastAsia="Verdana" w:hAnsiTheme="majorHAnsi" w:cstheme="majorHAnsi"/>
                <w:sz w:val="22"/>
                <w:szCs w:val="22"/>
              </w:rPr>
              <w:t>- ISO 50001</w:t>
            </w:r>
          </w:p>
          <w:p w14:paraId="64D95ECC" w14:textId="77777777" w:rsidR="00AC096B" w:rsidRPr="00737B64" w:rsidRDefault="00AC096B" w:rsidP="00AC096B">
            <w:pPr>
              <w:rPr>
                <w:rFonts w:asciiTheme="majorHAnsi" w:eastAsia="Verdana" w:hAnsiTheme="majorHAnsi" w:cstheme="majorHAnsi"/>
                <w:sz w:val="22"/>
                <w:szCs w:val="22"/>
              </w:rPr>
            </w:pPr>
          </w:p>
          <w:p w14:paraId="021696AC" w14:textId="77777777" w:rsidR="00AC096B" w:rsidRPr="00737B64" w:rsidRDefault="00AC096B" w:rsidP="00AC096B">
            <w:pPr>
              <w:rPr>
                <w:rFonts w:asciiTheme="majorHAnsi" w:eastAsia="Verdana" w:hAnsiTheme="majorHAnsi" w:cstheme="majorHAnsi"/>
                <w:sz w:val="22"/>
                <w:szCs w:val="22"/>
              </w:rPr>
            </w:pPr>
            <w:r w:rsidRPr="00737B64">
              <w:rPr>
                <w:rFonts w:asciiTheme="majorHAnsi" w:eastAsia="Verdana" w:hAnsiTheme="majorHAnsi" w:cstheme="majorHAnsi"/>
                <w:sz w:val="22"/>
                <w:szCs w:val="22"/>
              </w:rPr>
              <w:t>Dla komputera:</w:t>
            </w:r>
          </w:p>
          <w:p w14:paraId="379F00CD" w14:textId="77777777" w:rsidR="00AC096B" w:rsidRPr="00737B64" w:rsidRDefault="00AC096B" w:rsidP="00AC096B">
            <w:pPr>
              <w:jc w:val="both"/>
              <w:rPr>
                <w:rFonts w:asciiTheme="majorHAnsi" w:eastAsia="Verdana" w:hAnsiTheme="majorHAnsi" w:cstheme="majorHAnsi"/>
                <w:sz w:val="22"/>
                <w:szCs w:val="22"/>
              </w:rPr>
            </w:pPr>
            <w:r w:rsidRPr="00737B64">
              <w:rPr>
                <w:rFonts w:asciiTheme="majorHAnsi" w:eastAsia="Verdana" w:hAnsiTheme="majorHAnsi" w:cstheme="majorHAnsi"/>
                <w:sz w:val="22"/>
                <w:szCs w:val="22"/>
              </w:rPr>
              <w:t>- ENERGY STAR 8.0</w:t>
            </w:r>
          </w:p>
          <w:p w14:paraId="69EE9AC7" w14:textId="77777777" w:rsidR="00AC096B" w:rsidRPr="00737B64" w:rsidRDefault="00AC096B" w:rsidP="00AC096B">
            <w:pPr>
              <w:jc w:val="both"/>
              <w:rPr>
                <w:rFonts w:asciiTheme="majorHAnsi" w:eastAsia="Verdana" w:hAnsiTheme="majorHAnsi" w:cstheme="majorHAnsi"/>
                <w:sz w:val="22"/>
                <w:szCs w:val="22"/>
              </w:rPr>
            </w:pPr>
            <w:r w:rsidRPr="00737B64">
              <w:rPr>
                <w:rFonts w:asciiTheme="majorHAnsi" w:eastAsia="Verdana" w:hAnsiTheme="majorHAnsi" w:cstheme="majorHAnsi"/>
                <w:sz w:val="22"/>
                <w:szCs w:val="22"/>
              </w:rPr>
              <w:t>- EPEAT Gold dla kraju Polska według danych widocznych na stronie https://epeat.net/search-computers-and-displays</w:t>
            </w:r>
          </w:p>
          <w:p w14:paraId="01B4C121" w14:textId="77777777" w:rsidR="00AC096B" w:rsidRPr="00737B64" w:rsidRDefault="00AC096B" w:rsidP="00AC096B">
            <w:pPr>
              <w:jc w:val="both"/>
              <w:rPr>
                <w:rFonts w:asciiTheme="majorHAnsi" w:eastAsia="Verdana" w:hAnsiTheme="majorHAnsi" w:cstheme="majorHAnsi"/>
                <w:sz w:val="22"/>
                <w:szCs w:val="22"/>
              </w:rPr>
            </w:pPr>
            <w:r w:rsidRPr="00737B64">
              <w:rPr>
                <w:rFonts w:asciiTheme="majorHAnsi" w:eastAsia="Verdana" w:hAnsiTheme="majorHAnsi" w:cstheme="majorHAnsi"/>
                <w:sz w:val="22"/>
                <w:szCs w:val="22"/>
              </w:rPr>
              <w:t>- Mil-STD-810H</w:t>
            </w:r>
          </w:p>
          <w:p w14:paraId="0E61B3A2" w14:textId="77777777" w:rsidR="00AC096B" w:rsidRPr="00737B64" w:rsidRDefault="00AC096B" w:rsidP="00AC096B">
            <w:pPr>
              <w:rPr>
                <w:rFonts w:asciiTheme="majorHAnsi" w:eastAsia="Verdana" w:hAnsiTheme="majorHAnsi" w:cstheme="majorHAnsi"/>
                <w:sz w:val="22"/>
                <w:szCs w:val="22"/>
              </w:rPr>
            </w:pPr>
            <w:r w:rsidRPr="00737B64">
              <w:rPr>
                <w:rFonts w:asciiTheme="majorHAnsi" w:eastAsia="Verdana" w:hAnsiTheme="majorHAnsi" w:cstheme="majorHAnsi"/>
                <w:sz w:val="22"/>
                <w:szCs w:val="22"/>
              </w:rPr>
              <w:t>- Deklaracja zgodności CE</w:t>
            </w:r>
          </w:p>
          <w:p w14:paraId="4B1120D1" w14:textId="5534FA83" w:rsidR="00AC096B" w:rsidRPr="00737B64" w:rsidRDefault="00AC096B" w:rsidP="00AC096B">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 xml:space="preserve">- Potwierdzenie spełnienia kryteriów środowiskowych, w tym zgodności z dyrektywą </w:t>
            </w:r>
            <w:proofErr w:type="spellStart"/>
            <w:r w:rsidRPr="00737B64">
              <w:rPr>
                <w:rFonts w:asciiTheme="majorHAnsi" w:eastAsia="Verdana" w:hAnsiTheme="majorHAnsi" w:cstheme="majorHAnsi"/>
                <w:sz w:val="22"/>
                <w:szCs w:val="22"/>
              </w:rPr>
              <w:t>RoHS</w:t>
            </w:r>
            <w:proofErr w:type="spellEnd"/>
            <w:r w:rsidRPr="00737B64">
              <w:rPr>
                <w:rFonts w:asciiTheme="majorHAnsi" w:eastAsia="Verdana" w:hAnsiTheme="majorHAnsi" w:cstheme="majorHAnsi"/>
                <w:sz w:val="22"/>
                <w:szCs w:val="22"/>
              </w:rPr>
              <w:t xml:space="preserve"> Unii Europejskiej o eliminacji substancji niebezpiecznych w postaci oświadczenia producenta jednostki</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6B24D009" w14:textId="4244F99E" w:rsidR="00AC096B" w:rsidRPr="00737B64" w:rsidRDefault="00AC096B" w:rsidP="00AC096B">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AC096B" w:rsidRPr="00737B64" w14:paraId="1BB8E3F0" w14:textId="77777777">
        <w:trPr>
          <w:trHeight w:val="546"/>
        </w:trPr>
        <w:tc>
          <w:tcPr>
            <w:tcW w:w="3261" w:type="dxa"/>
            <w:tcBorders>
              <w:top w:val="nil"/>
              <w:left w:val="single" w:sz="8" w:space="0" w:color="000000"/>
              <w:bottom w:val="single" w:sz="4" w:space="0" w:color="000000"/>
              <w:right w:val="single" w:sz="8" w:space="0" w:color="000000"/>
            </w:tcBorders>
            <w:shd w:val="clear" w:color="auto" w:fill="auto"/>
            <w:vAlign w:val="center"/>
          </w:tcPr>
          <w:p w14:paraId="6861A3AC" w14:textId="77777777" w:rsidR="00AC096B" w:rsidRPr="00737B64" w:rsidRDefault="00AC096B" w:rsidP="00AC096B">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Stan</w:t>
            </w:r>
          </w:p>
        </w:tc>
        <w:tc>
          <w:tcPr>
            <w:tcW w:w="4110" w:type="dxa"/>
            <w:tcBorders>
              <w:top w:val="nil"/>
              <w:left w:val="nil"/>
              <w:bottom w:val="single" w:sz="4" w:space="0" w:color="000000"/>
              <w:right w:val="single" w:sz="8" w:space="0" w:color="000000"/>
            </w:tcBorders>
            <w:shd w:val="clear" w:color="auto" w:fill="auto"/>
            <w:vAlign w:val="center"/>
          </w:tcPr>
          <w:p w14:paraId="04D0F84C" w14:textId="77777777" w:rsidR="00AC096B" w:rsidRPr="00737B64" w:rsidRDefault="00AC096B" w:rsidP="00AC096B">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Fabrycznie nowy, pochodzący z polskiej dystrybucji</w:t>
            </w:r>
          </w:p>
        </w:tc>
        <w:tc>
          <w:tcPr>
            <w:tcW w:w="1915" w:type="dxa"/>
            <w:tcBorders>
              <w:top w:val="nil"/>
              <w:left w:val="single" w:sz="8" w:space="0" w:color="000000"/>
              <w:bottom w:val="single" w:sz="4" w:space="0" w:color="000000"/>
              <w:right w:val="single" w:sz="8" w:space="0" w:color="000000"/>
            </w:tcBorders>
            <w:shd w:val="clear" w:color="auto" w:fill="auto"/>
            <w:vAlign w:val="center"/>
          </w:tcPr>
          <w:p w14:paraId="5FD223EB" w14:textId="77777777" w:rsidR="00AC096B" w:rsidRPr="00737B64" w:rsidRDefault="00AC096B" w:rsidP="00AC096B">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AC096B" w:rsidRPr="00737B64" w14:paraId="28F5AA62" w14:textId="77777777">
        <w:trPr>
          <w:trHeight w:val="546"/>
        </w:trPr>
        <w:tc>
          <w:tcPr>
            <w:tcW w:w="3261" w:type="dxa"/>
            <w:tcBorders>
              <w:top w:val="single" w:sz="4" w:space="0" w:color="000000"/>
              <w:left w:val="single" w:sz="8" w:space="0" w:color="000000"/>
              <w:bottom w:val="single" w:sz="8" w:space="0" w:color="000000"/>
              <w:right w:val="single" w:sz="8" w:space="0" w:color="000000"/>
            </w:tcBorders>
            <w:shd w:val="clear" w:color="auto" w:fill="auto"/>
          </w:tcPr>
          <w:p w14:paraId="1F0D2171" w14:textId="77777777" w:rsidR="00AC096B" w:rsidRPr="00737B64" w:rsidRDefault="00AC096B" w:rsidP="00AC096B">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sz w:val="22"/>
                <w:szCs w:val="22"/>
              </w:rPr>
              <w:t>Licencje / Ilość</w:t>
            </w:r>
          </w:p>
        </w:tc>
        <w:tc>
          <w:tcPr>
            <w:tcW w:w="4110" w:type="dxa"/>
            <w:tcBorders>
              <w:top w:val="single" w:sz="4" w:space="0" w:color="000000"/>
              <w:left w:val="nil"/>
              <w:bottom w:val="single" w:sz="8" w:space="0" w:color="000000"/>
              <w:right w:val="single" w:sz="8" w:space="0" w:color="000000"/>
            </w:tcBorders>
            <w:shd w:val="clear" w:color="auto" w:fill="auto"/>
          </w:tcPr>
          <w:p w14:paraId="55C8A8D1" w14:textId="77777777" w:rsidR="00AC096B" w:rsidRPr="00737B64" w:rsidRDefault="00AC096B" w:rsidP="00AC096B">
            <w:pPr>
              <w:rPr>
                <w:rFonts w:asciiTheme="majorHAnsi" w:eastAsia="Calibri" w:hAnsiTheme="majorHAnsi" w:cstheme="majorHAnsi"/>
                <w:sz w:val="22"/>
                <w:szCs w:val="22"/>
              </w:rPr>
            </w:pPr>
            <w:r w:rsidRPr="00737B64">
              <w:rPr>
                <w:rFonts w:asciiTheme="majorHAnsi" w:eastAsia="Calibri" w:hAnsiTheme="majorHAnsi" w:cstheme="majorHAnsi"/>
                <w:sz w:val="22"/>
                <w:szCs w:val="22"/>
              </w:rPr>
              <w:t>Zamawiający wymaga dostarczenia ww. produkt w ilości 30 sztuk</w:t>
            </w:r>
          </w:p>
          <w:p w14:paraId="0E013FAF" w14:textId="77777777" w:rsidR="00AC096B" w:rsidRPr="00737B64" w:rsidRDefault="00AC096B" w:rsidP="00AC096B">
            <w:pPr>
              <w:rPr>
                <w:rFonts w:asciiTheme="majorHAnsi" w:eastAsia="Calibri" w:hAnsiTheme="majorHAnsi" w:cstheme="majorHAnsi"/>
                <w:color w:val="000000"/>
                <w:sz w:val="22"/>
                <w:szCs w:val="22"/>
              </w:rPr>
            </w:pPr>
          </w:p>
        </w:tc>
        <w:tc>
          <w:tcPr>
            <w:tcW w:w="1915" w:type="dxa"/>
            <w:tcBorders>
              <w:top w:val="single" w:sz="4" w:space="0" w:color="000000"/>
              <w:left w:val="single" w:sz="8" w:space="0" w:color="000000"/>
              <w:bottom w:val="single" w:sz="8" w:space="0" w:color="000000"/>
              <w:right w:val="single" w:sz="8" w:space="0" w:color="000000"/>
            </w:tcBorders>
            <w:shd w:val="clear" w:color="auto" w:fill="auto"/>
            <w:vAlign w:val="center"/>
          </w:tcPr>
          <w:p w14:paraId="60F4C34F" w14:textId="77777777" w:rsidR="00AC096B" w:rsidRPr="00737B64" w:rsidRDefault="00AC096B" w:rsidP="00AC096B">
            <w:pPr>
              <w:spacing w:after="0" w:line="240" w:lineRule="auto"/>
              <w:jc w:val="center"/>
              <w:rPr>
                <w:rFonts w:asciiTheme="majorHAnsi" w:eastAsia="Calibri" w:hAnsiTheme="majorHAnsi" w:cstheme="majorHAnsi"/>
                <w:color w:val="000000"/>
                <w:sz w:val="22"/>
                <w:szCs w:val="22"/>
              </w:rPr>
            </w:pPr>
          </w:p>
        </w:tc>
      </w:tr>
    </w:tbl>
    <w:p w14:paraId="73962EAA" w14:textId="77777777" w:rsidR="00BD0693" w:rsidRPr="00737B64" w:rsidRDefault="00BD0693">
      <w:pPr>
        <w:rPr>
          <w:rFonts w:asciiTheme="majorHAnsi" w:eastAsia="Calibri" w:hAnsiTheme="majorHAnsi" w:cstheme="majorHAnsi"/>
          <w:sz w:val="22"/>
          <w:szCs w:val="22"/>
        </w:rPr>
      </w:pPr>
    </w:p>
    <w:p w14:paraId="63893162"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b/>
          <w:sz w:val="22"/>
          <w:szCs w:val="22"/>
        </w:rPr>
        <w:t>Część 9 : Laptopy</w:t>
      </w:r>
    </w:p>
    <w:p w14:paraId="21385FBC" w14:textId="77777777" w:rsidR="00BD0693" w:rsidRPr="00737B64" w:rsidRDefault="00BD0693">
      <w:pPr>
        <w:rPr>
          <w:rFonts w:asciiTheme="majorHAnsi" w:eastAsia="Calibri" w:hAnsiTheme="majorHAnsi" w:cstheme="majorHAnsi"/>
          <w:b/>
          <w:sz w:val="22"/>
          <w:szCs w:val="22"/>
          <w:u w:val="single"/>
        </w:rPr>
      </w:pPr>
    </w:p>
    <w:tbl>
      <w:tblPr>
        <w:tblStyle w:val="a8"/>
        <w:tblW w:w="9286" w:type="dxa"/>
        <w:tblInd w:w="70" w:type="dxa"/>
        <w:tblLayout w:type="fixed"/>
        <w:tblLook w:val="0400" w:firstRow="0" w:lastRow="0" w:firstColumn="0" w:lastColumn="0" w:noHBand="0" w:noVBand="1"/>
      </w:tblPr>
      <w:tblGrid>
        <w:gridCol w:w="3191"/>
        <w:gridCol w:w="4110"/>
        <w:gridCol w:w="1985"/>
      </w:tblGrid>
      <w:tr w:rsidR="00BD0693" w:rsidRPr="00737B64" w14:paraId="3EA2A9B5" w14:textId="77777777">
        <w:trPr>
          <w:trHeight w:val="303"/>
        </w:trPr>
        <w:tc>
          <w:tcPr>
            <w:tcW w:w="3191" w:type="dxa"/>
            <w:tcBorders>
              <w:top w:val="nil"/>
              <w:left w:val="nil"/>
              <w:bottom w:val="nil"/>
              <w:right w:val="nil"/>
            </w:tcBorders>
            <w:shd w:val="clear" w:color="auto" w:fill="auto"/>
            <w:vAlign w:val="center"/>
          </w:tcPr>
          <w:p w14:paraId="0ABD6EB1" w14:textId="77777777" w:rsidR="00BD0693" w:rsidRPr="00737B64" w:rsidRDefault="00BD0693">
            <w:pPr>
              <w:spacing w:after="0" w:line="240" w:lineRule="auto"/>
              <w:ind w:firstLine="1100"/>
              <w:rPr>
                <w:rFonts w:asciiTheme="majorHAnsi" w:eastAsia="Calibri" w:hAnsiTheme="majorHAnsi" w:cstheme="majorHAnsi"/>
                <w:color w:val="000000"/>
                <w:sz w:val="22"/>
                <w:szCs w:val="22"/>
              </w:rPr>
            </w:pPr>
          </w:p>
        </w:tc>
        <w:tc>
          <w:tcPr>
            <w:tcW w:w="4110" w:type="dxa"/>
            <w:tcBorders>
              <w:top w:val="nil"/>
              <w:left w:val="nil"/>
              <w:bottom w:val="nil"/>
              <w:right w:val="nil"/>
            </w:tcBorders>
            <w:shd w:val="clear" w:color="auto" w:fill="auto"/>
            <w:vAlign w:val="bottom"/>
          </w:tcPr>
          <w:p w14:paraId="204C230A" w14:textId="77777777" w:rsidR="00BD0693" w:rsidRPr="00737B64" w:rsidRDefault="00BD0693">
            <w:pPr>
              <w:spacing w:after="0" w:line="240" w:lineRule="auto"/>
              <w:ind w:firstLine="1100"/>
              <w:rPr>
                <w:rFonts w:asciiTheme="majorHAnsi" w:eastAsia="Calibri" w:hAnsiTheme="majorHAnsi" w:cstheme="majorHAnsi"/>
                <w:color w:val="000000"/>
                <w:sz w:val="22"/>
                <w:szCs w:val="22"/>
              </w:rPr>
            </w:pPr>
          </w:p>
        </w:tc>
        <w:tc>
          <w:tcPr>
            <w:tcW w:w="1985" w:type="dxa"/>
            <w:tcBorders>
              <w:top w:val="nil"/>
              <w:left w:val="nil"/>
              <w:bottom w:val="nil"/>
              <w:right w:val="nil"/>
            </w:tcBorders>
            <w:shd w:val="clear" w:color="auto" w:fill="auto"/>
            <w:vAlign w:val="bottom"/>
          </w:tcPr>
          <w:p w14:paraId="23E90CF4" w14:textId="77777777" w:rsidR="00BD0693" w:rsidRPr="00737B64" w:rsidRDefault="00BD0693">
            <w:pPr>
              <w:spacing w:after="0" w:line="240" w:lineRule="auto"/>
              <w:rPr>
                <w:rFonts w:asciiTheme="majorHAnsi" w:eastAsia="Calibri" w:hAnsiTheme="majorHAnsi" w:cstheme="majorHAnsi"/>
                <w:sz w:val="22"/>
                <w:szCs w:val="22"/>
              </w:rPr>
            </w:pPr>
          </w:p>
        </w:tc>
      </w:tr>
      <w:tr w:rsidR="00674CA6" w:rsidRPr="00737B64" w14:paraId="64B0D3E2" w14:textId="77777777" w:rsidTr="00FF3F20">
        <w:trPr>
          <w:trHeight w:val="303"/>
        </w:trPr>
        <w:tc>
          <w:tcPr>
            <w:tcW w:w="3191" w:type="dxa"/>
            <w:tcBorders>
              <w:top w:val="single" w:sz="8" w:space="0" w:color="000000"/>
              <w:left w:val="single" w:sz="8" w:space="0" w:color="000000"/>
              <w:bottom w:val="single" w:sz="8" w:space="0" w:color="000000"/>
              <w:right w:val="single" w:sz="8" w:space="0" w:color="000000"/>
            </w:tcBorders>
            <w:shd w:val="clear" w:color="auto" w:fill="auto"/>
          </w:tcPr>
          <w:p w14:paraId="01556005" w14:textId="24EBEA0C"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b/>
                <w:sz w:val="22"/>
                <w:szCs w:val="22"/>
              </w:rPr>
              <w:t>Parametr</w:t>
            </w:r>
          </w:p>
        </w:tc>
        <w:tc>
          <w:tcPr>
            <w:tcW w:w="4110" w:type="dxa"/>
            <w:tcBorders>
              <w:top w:val="single" w:sz="8" w:space="0" w:color="000000"/>
              <w:left w:val="nil"/>
              <w:bottom w:val="single" w:sz="8" w:space="0" w:color="000000"/>
              <w:right w:val="single" w:sz="8" w:space="0" w:color="000000"/>
            </w:tcBorders>
            <w:shd w:val="clear" w:color="auto" w:fill="auto"/>
          </w:tcPr>
          <w:p w14:paraId="43515C6F" w14:textId="5689B1EE"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b/>
                <w:sz w:val="22"/>
                <w:szCs w:val="22"/>
              </w:rPr>
              <w:t>Wymagania</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2353E625" w14:textId="186F5492" w:rsidR="00674CA6" w:rsidRPr="00737B64" w:rsidRDefault="00674CA6" w:rsidP="00674CA6">
            <w:pPr>
              <w:spacing w:after="0" w:line="240" w:lineRule="auto"/>
              <w:jc w:val="center"/>
              <w:rPr>
                <w:rFonts w:asciiTheme="majorHAnsi" w:eastAsia="Calibri" w:hAnsiTheme="majorHAnsi" w:cstheme="majorHAnsi"/>
                <w:color w:val="000000"/>
                <w:sz w:val="22"/>
                <w:szCs w:val="22"/>
              </w:rPr>
            </w:pPr>
          </w:p>
        </w:tc>
      </w:tr>
      <w:tr w:rsidR="00674CA6" w:rsidRPr="00737B64" w14:paraId="07F64085" w14:textId="77777777">
        <w:trPr>
          <w:trHeight w:val="795"/>
        </w:trPr>
        <w:tc>
          <w:tcPr>
            <w:tcW w:w="3191" w:type="dxa"/>
            <w:tcBorders>
              <w:top w:val="nil"/>
              <w:left w:val="single" w:sz="8" w:space="0" w:color="000000"/>
              <w:bottom w:val="single" w:sz="8" w:space="0" w:color="000000"/>
              <w:right w:val="single" w:sz="8" w:space="0" w:color="000000"/>
            </w:tcBorders>
            <w:shd w:val="clear" w:color="auto" w:fill="auto"/>
            <w:vAlign w:val="center"/>
          </w:tcPr>
          <w:p w14:paraId="6EBD7903"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lastRenderedPageBreak/>
              <w:t>Procesor</w:t>
            </w:r>
          </w:p>
        </w:tc>
        <w:tc>
          <w:tcPr>
            <w:tcW w:w="4110" w:type="dxa"/>
            <w:tcBorders>
              <w:top w:val="single" w:sz="8" w:space="0" w:color="000000"/>
              <w:left w:val="nil"/>
              <w:bottom w:val="single" w:sz="8" w:space="0" w:color="000000"/>
              <w:right w:val="single" w:sz="8" w:space="0" w:color="000000"/>
            </w:tcBorders>
            <w:shd w:val="clear" w:color="auto" w:fill="auto"/>
            <w:vAlign w:val="center"/>
          </w:tcPr>
          <w:p w14:paraId="75D86837" w14:textId="594865EA"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Architektura x86-64, niskonapięciowy, minimum 18k w teście wielowątkowym PASSMARK, Minimum 6/12 rdzeni wątków, zegar bazowy minimum 3.2 </w:t>
            </w:r>
            <w:proofErr w:type="spellStart"/>
            <w:r w:rsidRPr="00737B64">
              <w:rPr>
                <w:rFonts w:asciiTheme="majorHAnsi" w:eastAsia="Calibri" w:hAnsiTheme="majorHAnsi" w:cstheme="majorHAnsi"/>
                <w:color w:val="000000"/>
                <w:sz w:val="22"/>
                <w:szCs w:val="22"/>
              </w:rPr>
              <w:t>Ghz</w:t>
            </w:r>
            <w:proofErr w:type="spellEnd"/>
          </w:p>
          <w:p w14:paraId="0A22F733" w14:textId="77777777"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Procesor nie może być starszy niż 2 lata (liczony od daty wydania)</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7A7224AF"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6F789741"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0D15D402"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Pamięć RAM</w:t>
            </w:r>
          </w:p>
        </w:tc>
        <w:tc>
          <w:tcPr>
            <w:tcW w:w="4110" w:type="dxa"/>
            <w:tcBorders>
              <w:top w:val="nil"/>
              <w:left w:val="nil"/>
              <w:bottom w:val="single" w:sz="8" w:space="0" w:color="000000"/>
              <w:right w:val="single" w:sz="8" w:space="0" w:color="000000"/>
            </w:tcBorders>
            <w:shd w:val="clear" w:color="auto" w:fill="auto"/>
            <w:vAlign w:val="center"/>
          </w:tcPr>
          <w:p w14:paraId="209653FA" w14:textId="77777777" w:rsidR="00204EFE" w:rsidRDefault="00674CA6" w:rsidP="00674CA6">
            <w:pPr>
              <w:spacing w:after="0" w:line="240" w:lineRule="auto"/>
              <w:rPr>
                <w:rFonts w:asciiTheme="majorHAnsi" w:eastAsia="Verdana" w:hAnsiTheme="majorHAnsi" w:cstheme="majorHAnsi"/>
                <w:sz w:val="22"/>
                <w:szCs w:val="22"/>
              </w:rPr>
            </w:pPr>
            <w:r w:rsidRPr="00204EFE">
              <w:rPr>
                <w:rFonts w:asciiTheme="majorHAnsi" w:eastAsia="Calibri" w:hAnsiTheme="majorHAnsi" w:cstheme="majorHAnsi"/>
                <w:strike/>
                <w:color w:val="FF0000"/>
                <w:sz w:val="22"/>
                <w:szCs w:val="22"/>
              </w:rPr>
              <w:t>32 GB DDR5, w trybie Dual Channel</w:t>
            </w:r>
            <w:r w:rsidRPr="00204EFE">
              <w:rPr>
                <w:rFonts w:asciiTheme="majorHAnsi" w:eastAsia="Calibri" w:hAnsiTheme="majorHAnsi" w:cstheme="majorHAnsi"/>
                <w:strike/>
                <w:color w:val="000000"/>
                <w:sz w:val="22"/>
                <w:szCs w:val="22"/>
              </w:rPr>
              <w:t>,</w:t>
            </w:r>
            <w:r w:rsidRPr="00737B64">
              <w:rPr>
                <w:rFonts w:asciiTheme="majorHAnsi" w:eastAsia="Calibri" w:hAnsiTheme="majorHAnsi" w:cstheme="majorHAnsi"/>
                <w:color w:val="000000"/>
                <w:sz w:val="22"/>
                <w:szCs w:val="22"/>
              </w:rPr>
              <w:t xml:space="preserve"> </w:t>
            </w:r>
          </w:p>
          <w:p w14:paraId="654C3B73" w14:textId="77777777" w:rsidR="00674CA6" w:rsidRPr="003915C8" w:rsidRDefault="00204EFE" w:rsidP="00674CA6">
            <w:pPr>
              <w:spacing w:after="0" w:line="240" w:lineRule="auto"/>
              <w:rPr>
                <w:rFonts w:asciiTheme="majorHAnsi" w:eastAsia="Verdana" w:hAnsiTheme="majorHAnsi" w:cstheme="majorHAnsi"/>
                <w:strike/>
                <w:color w:val="FF0000"/>
                <w:sz w:val="22"/>
                <w:szCs w:val="22"/>
              </w:rPr>
            </w:pPr>
            <w:r w:rsidRPr="003915C8">
              <w:rPr>
                <w:rFonts w:asciiTheme="majorHAnsi" w:eastAsia="Verdana" w:hAnsiTheme="majorHAnsi" w:cstheme="majorHAnsi"/>
                <w:b/>
                <w:bCs/>
                <w:strike/>
                <w:color w:val="FF0000"/>
                <w:sz w:val="22"/>
                <w:szCs w:val="22"/>
              </w:rPr>
              <w:t>16 GB DDR5</w:t>
            </w:r>
            <w:r w:rsidRPr="003915C8">
              <w:rPr>
                <w:rFonts w:asciiTheme="majorHAnsi" w:eastAsia="Verdana" w:hAnsiTheme="majorHAnsi" w:cstheme="majorHAnsi"/>
                <w:strike/>
                <w:color w:val="FF0000"/>
                <w:sz w:val="22"/>
                <w:szCs w:val="22"/>
              </w:rPr>
              <w:t xml:space="preserve">, </w:t>
            </w:r>
            <w:r w:rsidR="00674CA6" w:rsidRPr="003915C8">
              <w:rPr>
                <w:rFonts w:asciiTheme="majorHAnsi" w:eastAsia="Verdana" w:hAnsiTheme="majorHAnsi" w:cstheme="majorHAnsi"/>
                <w:strike/>
                <w:color w:val="FF0000"/>
                <w:sz w:val="22"/>
                <w:szCs w:val="22"/>
              </w:rPr>
              <w:t>Możliwość rozbudowy pamięci do min. 64GB</w:t>
            </w:r>
          </w:p>
          <w:p w14:paraId="19731237" w14:textId="27CDF6DD" w:rsidR="0060037D" w:rsidRPr="0060037D" w:rsidRDefault="0060037D" w:rsidP="0060037D">
            <w:r w:rsidRPr="002F43FE">
              <w:rPr>
                <w:highlight w:val="green"/>
              </w:rPr>
              <w:t>min. 16 GB DDR5, możliwość zainstalowania 32GB</w:t>
            </w:r>
            <w:r>
              <w:t xml:space="preserve"> </w:t>
            </w:r>
            <w:r w:rsidRPr="004A4378">
              <w:t xml:space="preserve"> </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6E8E9860"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10EB8679"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004F868A"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Dysk</w:t>
            </w:r>
          </w:p>
        </w:tc>
        <w:tc>
          <w:tcPr>
            <w:tcW w:w="4110" w:type="dxa"/>
            <w:tcBorders>
              <w:top w:val="nil"/>
              <w:left w:val="nil"/>
              <w:bottom w:val="single" w:sz="8" w:space="0" w:color="000000"/>
              <w:right w:val="single" w:sz="8" w:space="0" w:color="000000"/>
            </w:tcBorders>
            <w:shd w:val="clear" w:color="auto" w:fill="auto"/>
            <w:vAlign w:val="center"/>
          </w:tcPr>
          <w:p w14:paraId="515DFA66" w14:textId="77777777"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Typ M2 SSD, Minimum 500 GB, PCI-e 4 gen</w:t>
            </w:r>
          </w:p>
          <w:p w14:paraId="05E8FB3B" w14:textId="1D5BF3EC"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 xml:space="preserve">Dysk </w:t>
            </w:r>
            <w:proofErr w:type="spellStart"/>
            <w:r w:rsidRPr="00737B64">
              <w:rPr>
                <w:rFonts w:asciiTheme="majorHAnsi" w:eastAsia="Verdana" w:hAnsiTheme="majorHAnsi" w:cstheme="majorHAnsi"/>
                <w:sz w:val="22"/>
                <w:szCs w:val="22"/>
              </w:rPr>
              <w:t>samoszyfrujący</w:t>
            </w:r>
            <w:proofErr w:type="spellEnd"/>
            <w:r w:rsidRPr="00737B64">
              <w:rPr>
                <w:rFonts w:asciiTheme="majorHAnsi" w:eastAsia="Verdana" w:hAnsiTheme="majorHAnsi" w:cstheme="majorHAnsi"/>
                <w:sz w:val="22"/>
                <w:szCs w:val="22"/>
              </w:rPr>
              <w:t xml:space="preserve"> w technologii OPAL 2.0</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55FAC885"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0318E607" w14:textId="77777777">
        <w:trPr>
          <w:trHeight w:val="534"/>
        </w:trPr>
        <w:tc>
          <w:tcPr>
            <w:tcW w:w="3191" w:type="dxa"/>
            <w:tcBorders>
              <w:top w:val="nil"/>
              <w:left w:val="single" w:sz="8" w:space="0" w:color="000000"/>
              <w:bottom w:val="single" w:sz="8" w:space="0" w:color="000000"/>
              <w:right w:val="single" w:sz="8" w:space="0" w:color="000000"/>
            </w:tcBorders>
            <w:shd w:val="clear" w:color="auto" w:fill="auto"/>
            <w:vAlign w:val="center"/>
          </w:tcPr>
          <w:p w14:paraId="36928FB9" w14:textId="4BFC172E"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Ekran</w:t>
            </w:r>
          </w:p>
        </w:tc>
        <w:tc>
          <w:tcPr>
            <w:tcW w:w="4110" w:type="dxa"/>
            <w:tcBorders>
              <w:top w:val="nil"/>
              <w:left w:val="nil"/>
              <w:bottom w:val="single" w:sz="8" w:space="0" w:color="000000"/>
              <w:right w:val="single" w:sz="8" w:space="0" w:color="000000"/>
            </w:tcBorders>
            <w:shd w:val="clear" w:color="auto" w:fill="auto"/>
            <w:vAlign w:val="center"/>
          </w:tcPr>
          <w:p w14:paraId="4DDB4E5C" w14:textId="1DF9D7BD"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xml:space="preserve">Matowy, matryca IPS 14” 16:10 z podświetleniem w technologii LED, rozdzielczość WUXGA 1920x1200, 400 </w:t>
            </w:r>
            <w:proofErr w:type="spellStart"/>
            <w:r w:rsidRPr="00737B64">
              <w:rPr>
                <w:rFonts w:asciiTheme="majorHAnsi" w:eastAsia="Verdana" w:hAnsiTheme="majorHAnsi" w:cstheme="majorHAnsi"/>
                <w:sz w:val="22"/>
                <w:szCs w:val="22"/>
              </w:rPr>
              <w:t>nits</w:t>
            </w:r>
            <w:proofErr w:type="spellEnd"/>
            <w:r w:rsidRPr="00737B64">
              <w:rPr>
                <w:rFonts w:asciiTheme="majorHAnsi" w:eastAsia="Verdana" w:hAnsiTheme="majorHAnsi" w:cstheme="majorHAnsi"/>
                <w:sz w:val="22"/>
                <w:szCs w:val="22"/>
              </w:rPr>
              <w:t xml:space="preserve">, kontrast 800:1, matowa, </w:t>
            </w:r>
            <w:proofErr w:type="spellStart"/>
            <w:r w:rsidRPr="00737B64">
              <w:rPr>
                <w:rFonts w:asciiTheme="majorHAnsi" w:eastAsia="Verdana" w:hAnsiTheme="majorHAnsi" w:cstheme="majorHAnsi"/>
                <w:sz w:val="22"/>
                <w:szCs w:val="22"/>
              </w:rPr>
              <w:t>low</w:t>
            </w:r>
            <w:proofErr w:type="spellEnd"/>
            <w:r w:rsidRPr="00737B64">
              <w:rPr>
                <w:rFonts w:asciiTheme="majorHAnsi" w:eastAsia="Verdana" w:hAnsiTheme="majorHAnsi" w:cstheme="majorHAnsi"/>
                <w:sz w:val="22"/>
                <w:szCs w:val="22"/>
              </w:rPr>
              <w:t xml:space="preserve"> </w:t>
            </w:r>
            <w:proofErr w:type="spellStart"/>
            <w:r w:rsidRPr="00737B64">
              <w:rPr>
                <w:rFonts w:asciiTheme="majorHAnsi" w:eastAsia="Verdana" w:hAnsiTheme="majorHAnsi" w:cstheme="majorHAnsi"/>
                <w:sz w:val="22"/>
                <w:szCs w:val="22"/>
              </w:rPr>
              <w:t>power</w:t>
            </w:r>
            <w:proofErr w:type="spellEnd"/>
          </w:p>
          <w:p w14:paraId="2FA075CA" w14:textId="715A070C"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Kąt otwarcia pokrywy ekranu min.180 stopni.</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39D38818"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506422BD"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68069517" w14:textId="0CFB9DE1" w:rsidR="00674CA6" w:rsidRPr="00737B64" w:rsidRDefault="00674CA6" w:rsidP="00674CA6">
            <w:pPr>
              <w:spacing w:after="0" w:line="240" w:lineRule="auto"/>
              <w:rPr>
                <w:rFonts w:asciiTheme="majorHAnsi" w:eastAsia="Calibri" w:hAnsiTheme="majorHAnsi" w:cstheme="majorHAnsi"/>
                <w:b/>
                <w:bCs/>
                <w:color w:val="000000"/>
                <w:sz w:val="22"/>
                <w:szCs w:val="22"/>
              </w:rPr>
            </w:pPr>
            <w:r w:rsidRPr="00737B64">
              <w:rPr>
                <w:rFonts w:asciiTheme="majorHAnsi" w:eastAsia="Verdana" w:hAnsiTheme="majorHAnsi" w:cstheme="majorHAnsi"/>
                <w:b/>
                <w:bCs/>
                <w:sz w:val="22"/>
                <w:szCs w:val="22"/>
              </w:rPr>
              <w:t>Wyposażenie multimedialne</w:t>
            </w:r>
          </w:p>
        </w:tc>
        <w:tc>
          <w:tcPr>
            <w:tcW w:w="4110" w:type="dxa"/>
            <w:tcBorders>
              <w:top w:val="nil"/>
              <w:left w:val="nil"/>
              <w:bottom w:val="single" w:sz="8" w:space="0" w:color="000000"/>
              <w:right w:val="single" w:sz="8" w:space="0" w:color="000000"/>
            </w:tcBorders>
            <w:shd w:val="clear" w:color="auto" w:fill="auto"/>
            <w:vAlign w:val="center"/>
          </w:tcPr>
          <w:p w14:paraId="5F928B9D" w14:textId="6839297B"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 xml:space="preserve">Karta dźwiękowa zintegrowana z płytą główną, zgodna z High Definition. Wbudowane w obudowie komputera: głośniki Dolby Audio (Stereo 2x2W), port słuchawek i mikrofonu typu COMBO, kamera video </w:t>
            </w:r>
            <w:r w:rsidRPr="002F43FE">
              <w:rPr>
                <w:rFonts w:asciiTheme="majorHAnsi" w:eastAsia="Verdana" w:hAnsiTheme="majorHAnsi" w:cstheme="majorHAnsi"/>
                <w:strike/>
                <w:sz w:val="22"/>
                <w:szCs w:val="22"/>
                <w:highlight w:val="red"/>
              </w:rPr>
              <w:t>5MP</w:t>
            </w:r>
            <w:r w:rsidRPr="00737B64">
              <w:rPr>
                <w:rFonts w:asciiTheme="majorHAnsi" w:eastAsia="Verdana" w:hAnsiTheme="majorHAnsi" w:cstheme="majorHAnsi"/>
                <w:sz w:val="22"/>
                <w:szCs w:val="22"/>
              </w:rPr>
              <w:t xml:space="preserve"> </w:t>
            </w:r>
            <w:r w:rsidR="002F43FE" w:rsidRPr="002F43FE">
              <w:rPr>
                <w:rFonts w:asciiTheme="majorHAnsi" w:eastAsia="Verdana" w:hAnsiTheme="majorHAnsi" w:cstheme="majorHAnsi"/>
                <w:sz w:val="22"/>
                <w:szCs w:val="22"/>
                <w:highlight w:val="green"/>
              </w:rPr>
              <w:t>FHD/5MP</w:t>
            </w:r>
            <w:r w:rsidR="002F43FE">
              <w:rPr>
                <w:rFonts w:asciiTheme="majorHAnsi" w:eastAsia="Verdana" w:hAnsiTheme="majorHAnsi" w:cstheme="majorHAnsi"/>
                <w:sz w:val="22"/>
                <w:szCs w:val="22"/>
              </w:rPr>
              <w:t xml:space="preserve"> </w:t>
            </w:r>
            <w:r w:rsidRPr="00737B64">
              <w:rPr>
                <w:rFonts w:asciiTheme="majorHAnsi" w:eastAsia="Verdana" w:hAnsiTheme="majorHAnsi" w:cstheme="majorHAnsi"/>
                <w:sz w:val="22"/>
                <w:szCs w:val="22"/>
              </w:rPr>
              <w:t>z mechaniczną zasłoną obiektywu, obsługująca logowanie za pomocą danych biometrycznych z Windows Hello, dwa mikrofony 360 stopni, sterowanie głośnością głośników za pośrednictwem wydzielonych klawiszy funkcyjnych na klawiaturze, wydzielony przycisk funkcyjny do natychmiastowego wyciszania głośników oraz mikrofonu (</w:t>
            </w:r>
            <w:proofErr w:type="spellStart"/>
            <w:r w:rsidRPr="00737B64">
              <w:rPr>
                <w:rFonts w:asciiTheme="majorHAnsi" w:eastAsia="Verdana" w:hAnsiTheme="majorHAnsi" w:cstheme="majorHAnsi"/>
                <w:sz w:val="22"/>
                <w:szCs w:val="22"/>
              </w:rPr>
              <w:t>mute</w:t>
            </w:r>
            <w:proofErr w:type="spellEnd"/>
            <w:r w:rsidRPr="00737B64">
              <w:rPr>
                <w:rFonts w:asciiTheme="majorHAnsi" w:eastAsia="Verdana" w:hAnsiTheme="majorHAnsi" w:cstheme="majorHAnsi"/>
                <w:sz w:val="22"/>
                <w:szCs w:val="22"/>
              </w:rPr>
              <w:t>).</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1402F455" w14:textId="08108DB8"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21C0EFCD"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6E1A33ED" w14:textId="53C35084" w:rsidR="00674CA6" w:rsidRPr="00737B64" w:rsidRDefault="00674CA6" w:rsidP="00674CA6">
            <w:pPr>
              <w:spacing w:after="0" w:line="240" w:lineRule="auto"/>
              <w:rPr>
                <w:rFonts w:asciiTheme="majorHAnsi" w:eastAsia="Verdana" w:hAnsiTheme="majorHAnsi" w:cstheme="majorHAnsi"/>
                <w:b/>
                <w:bCs/>
                <w:sz w:val="22"/>
                <w:szCs w:val="22"/>
              </w:rPr>
            </w:pPr>
            <w:r w:rsidRPr="00737B64">
              <w:rPr>
                <w:rFonts w:asciiTheme="majorHAnsi" w:eastAsia="Verdana" w:hAnsiTheme="majorHAnsi" w:cstheme="majorHAnsi"/>
                <w:b/>
                <w:bCs/>
                <w:sz w:val="22"/>
                <w:szCs w:val="22"/>
              </w:rPr>
              <w:t>Obudowa</w:t>
            </w:r>
          </w:p>
        </w:tc>
        <w:tc>
          <w:tcPr>
            <w:tcW w:w="4110" w:type="dxa"/>
            <w:tcBorders>
              <w:top w:val="nil"/>
              <w:left w:val="nil"/>
              <w:bottom w:val="single" w:sz="8" w:space="0" w:color="000000"/>
              <w:right w:val="single" w:sz="8" w:space="0" w:color="000000"/>
            </w:tcBorders>
            <w:shd w:val="clear" w:color="auto" w:fill="auto"/>
            <w:vAlign w:val="center"/>
          </w:tcPr>
          <w:p w14:paraId="7E46FBDC" w14:textId="01BC5C1A" w:rsidR="00674CA6" w:rsidRPr="00737B64" w:rsidRDefault="00674CA6" w:rsidP="00674CA6">
            <w:pPr>
              <w:spacing w:after="0" w:line="240" w:lineRule="auto"/>
              <w:rPr>
                <w:rFonts w:asciiTheme="majorHAnsi" w:eastAsia="Verdana" w:hAnsiTheme="majorHAnsi" w:cstheme="majorHAnsi"/>
                <w:sz w:val="22"/>
                <w:szCs w:val="22"/>
              </w:rPr>
            </w:pPr>
            <w:r w:rsidRPr="00737B64">
              <w:rPr>
                <w:rFonts w:asciiTheme="majorHAnsi" w:eastAsia="Verdana" w:hAnsiTheme="majorHAnsi" w:cstheme="majorHAnsi"/>
                <w:sz w:val="22"/>
                <w:szCs w:val="22"/>
              </w:rPr>
              <w:t>Wykonana z metali lekkich lub kompozytów (np. aluminium, duraluminium, włókno węglowe, włókno szklane, PC-ABS) charakteryzujących się podwyższoną odpornością na uszkodzenia mechaniczne oraz przystosowana do pracy w trudnych warunkach termicznych. Obudowa o podwyższonej odporności spełniająca normy MIL-STD-810H.</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0439355D" w14:textId="60D38CC4"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5059B69C"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49E6B267"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Karta Graficzna</w:t>
            </w:r>
          </w:p>
        </w:tc>
        <w:tc>
          <w:tcPr>
            <w:tcW w:w="4110" w:type="dxa"/>
            <w:tcBorders>
              <w:top w:val="nil"/>
              <w:left w:val="nil"/>
              <w:bottom w:val="single" w:sz="8" w:space="0" w:color="000000"/>
              <w:right w:val="single" w:sz="8" w:space="0" w:color="000000"/>
            </w:tcBorders>
            <w:shd w:val="clear" w:color="auto" w:fill="auto"/>
            <w:vAlign w:val="center"/>
          </w:tcPr>
          <w:p w14:paraId="3256E64C" w14:textId="77777777"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Zintegrowana</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4ACDB305"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083A8F0C"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1CBF58D0" w14:textId="3DF28D63"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Bluetooth</w:t>
            </w:r>
          </w:p>
        </w:tc>
        <w:tc>
          <w:tcPr>
            <w:tcW w:w="4110" w:type="dxa"/>
            <w:tcBorders>
              <w:top w:val="nil"/>
              <w:left w:val="nil"/>
              <w:bottom w:val="single" w:sz="8" w:space="0" w:color="000000"/>
              <w:right w:val="single" w:sz="8" w:space="0" w:color="000000"/>
            </w:tcBorders>
            <w:shd w:val="clear" w:color="auto" w:fill="auto"/>
            <w:vAlign w:val="center"/>
          </w:tcPr>
          <w:p w14:paraId="73BEEABE" w14:textId="77777777"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Tak, min 5.3</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7E406A4A"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349EB87E"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498E8412"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Karta sieciowa LAN</w:t>
            </w:r>
          </w:p>
        </w:tc>
        <w:tc>
          <w:tcPr>
            <w:tcW w:w="4110" w:type="dxa"/>
            <w:tcBorders>
              <w:top w:val="nil"/>
              <w:left w:val="nil"/>
              <w:bottom w:val="single" w:sz="8" w:space="0" w:color="000000"/>
              <w:right w:val="single" w:sz="8" w:space="0" w:color="000000"/>
            </w:tcBorders>
            <w:shd w:val="clear" w:color="auto" w:fill="auto"/>
            <w:vAlign w:val="center"/>
          </w:tcPr>
          <w:p w14:paraId="7B6D6FAA" w14:textId="77777777"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Tak, 100/1000 </w:t>
            </w:r>
            <w:proofErr w:type="spellStart"/>
            <w:r w:rsidRPr="00737B64">
              <w:rPr>
                <w:rFonts w:asciiTheme="majorHAnsi" w:eastAsia="Calibri" w:hAnsiTheme="majorHAnsi" w:cstheme="majorHAnsi"/>
                <w:color w:val="000000"/>
                <w:sz w:val="22"/>
                <w:szCs w:val="22"/>
              </w:rPr>
              <w:t>Mbps</w:t>
            </w:r>
            <w:proofErr w:type="spellEnd"/>
          </w:p>
        </w:tc>
        <w:tc>
          <w:tcPr>
            <w:tcW w:w="1985" w:type="dxa"/>
            <w:tcBorders>
              <w:top w:val="nil"/>
              <w:left w:val="single" w:sz="8" w:space="0" w:color="000000"/>
              <w:bottom w:val="single" w:sz="8" w:space="0" w:color="000000"/>
              <w:right w:val="single" w:sz="8" w:space="0" w:color="000000"/>
            </w:tcBorders>
            <w:shd w:val="clear" w:color="auto" w:fill="auto"/>
            <w:vAlign w:val="center"/>
          </w:tcPr>
          <w:p w14:paraId="3061D7C0"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7FC5D6A4" w14:textId="77777777">
        <w:trPr>
          <w:trHeight w:val="534"/>
        </w:trPr>
        <w:tc>
          <w:tcPr>
            <w:tcW w:w="3191" w:type="dxa"/>
            <w:tcBorders>
              <w:top w:val="nil"/>
              <w:left w:val="single" w:sz="8" w:space="0" w:color="000000"/>
              <w:bottom w:val="single" w:sz="8" w:space="0" w:color="000000"/>
              <w:right w:val="single" w:sz="8" w:space="0" w:color="000000"/>
            </w:tcBorders>
            <w:shd w:val="clear" w:color="auto" w:fill="auto"/>
            <w:vAlign w:val="center"/>
          </w:tcPr>
          <w:p w14:paraId="48188826"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Karta sieciowa bezprzewodowa</w:t>
            </w:r>
          </w:p>
        </w:tc>
        <w:tc>
          <w:tcPr>
            <w:tcW w:w="4110" w:type="dxa"/>
            <w:tcBorders>
              <w:top w:val="nil"/>
              <w:left w:val="nil"/>
              <w:bottom w:val="single" w:sz="8" w:space="0" w:color="000000"/>
              <w:right w:val="single" w:sz="8" w:space="0" w:color="000000"/>
            </w:tcBorders>
            <w:shd w:val="clear" w:color="auto" w:fill="auto"/>
            <w:vAlign w:val="center"/>
          </w:tcPr>
          <w:p w14:paraId="702BF37E" w14:textId="77777777"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Tak, obsługa Wifi 6e, obsługa WPA2-Enterprise</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612912DF"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4D3036D5"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63C8456A"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Klawiatura</w:t>
            </w:r>
          </w:p>
        </w:tc>
        <w:tc>
          <w:tcPr>
            <w:tcW w:w="4110" w:type="dxa"/>
            <w:tcBorders>
              <w:top w:val="nil"/>
              <w:left w:val="nil"/>
              <w:bottom w:val="single" w:sz="8" w:space="0" w:color="000000"/>
              <w:right w:val="single" w:sz="8" w:space="0" w:color="000000"/>
            </w:tcBorders>
            <w:shd w:val="clear" w:color="auto" w:fill="auto"/>
            <w:vAlign w:val="center"/>
          </w:tcPr>
          <w:p w14:paraId="151BECD2" w14:textId="2A412E62"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Klawiatura odporna na zalanie cieczą, układ US, klawiatura wyposażona w min. 2 stopniowe podświetlanie przycisków (włączone, wyłączone).</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6B58EAAF"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2A241E6E"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070A510B" w14:textId="46B01FED" w:rsidR="00674CA6" w:rsidRPr="00737B64" w:rsidRDefault="00674CA6" w:rsidP="00674CA6">
            <w:pPr>
              <w:spacing w:after="0" w:line="240" w:lineRule="auto"/>
              <w:rPr>
                <w:rFonts w:asciiTheme="majorHAnsi" w:eastAsia="Calibri" w:hAnsiTheme="majorHAnsi" w:cstheme="majorHAnsi"/>
                <w:b/>
                <w:bCs/>
                <w:color w:val="000000"/>
                <w:sz w:val="22"/>
                <w:szCs w:val="22"/>
              </w:rPr>
            </w:pPr>
            <w:r w:rsidRPr="00737B64">
              <w:rPr>
                <w:rFonts w:asciiTheme="majorHAnsi" w:eastAsia="Verdana" w:hAnsiTheme="majorHAnsi" w:cstheme="majorHAnsi"/>
                <w:b/>
                <w:bCs/>
                <w:sz w:val="22"/>
                <w:szCs w:val="22"/>
              </w:rPr>
              <w:lastRenderedPageBreak/>
              <w:t>Czytnik linii papilarnych</w:t>
            </w:r>
          </w:p>
        </w:tc>
        <w:tc>
          <w:tcPr>
            <w:tcW w:w="4110" w:type="dxa"/>
            <w:tcBorders>
              <w:top w:val="nil"/>
              <w:left w:val="nil"/>
              <w:bottom w:val="single" w:sz="8" w:space="0" w:color="000000"/>
              <w:right w:val="single" w:sz="8" w:space="0" w:color="000000"/>
            </w:tcBorders>
            <w:shd w:val="clear" w:color="auto" w:fill="auto"/>
            <w:vAlign w:val="center"/>
          </w:tcPr>
          <w:p w14:paraId="4C74BE1D"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Wbudowany czytnik linii papilarnych w przycisku zasilania</w:t>
            </w:r>
          </w:p>
          <w:p w14:paraId="31D3CAE5" w14:textId="35AE3B99" w:rsidR="00674CA6" w:rsidRPr="00737B64" w:rsidRDefault="00674CA6" w:rsidP="00674CA6">
            <w:pPr>
              <w:spacing w:after="0" w:line="240" w:lineRule="auto"/>
              <w:rPr>
                <w:rFonts w:asciiTheme="majorHAnsi" w:eastAsia="Verdana" w:hAnsiTheme="majorHAnsi" w:cstheme="majorHAnsi"/>
                <w:sz w:val="22"/>
                <w:szCs w:val="22"/>
              </w:rPr>
            </w:pPr>
            <w:r w:rsidRPr="00737B64">
              <w:rPr>
                <w:rFonts w:asciiTheme="majorHAnsi" w:eastAsia="Verdana" w:hAnsiTheme="majorHAnsi" w:cstheme="majorHAnsi"/>
                <w:sz w:val="22"/>
                <w:szCs w:val="22"/>
              </w:rPr>
              <w:t>Przycisk zasilania znajdujący się poza obrysem klawiatury, celem uniknięcia przypadkowego naciśnięcia. Nie dopuszcza się umiejscowienia przycisku włączania np. w górnym rzędzie klawiatury.</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251B7A00" w14:textId="0372547B"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101BB2D9"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436F07C7" w14:textId="7410F0F9"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Bezpieczeństwo</w:t>
            </w:r>
          </w:p>
        </w:tc>
        <w:tc>
          <w:tcPr>
            <w:tcW w:w="4110" w:type="dxa"/>
            <w:tcBorders>
              <w:top w:val="nil"/>
              <w:left w:val="nil"/>
              <w:bottom w:val="single" w:sz="8" w:space="0" w:color="000000"/>
              <w:right w:val="single" w:sz="8" w:space="0" w:color="000000"/>
            </w:tcBorders>
            <w:shd w:val="clear" w:color="auto" w:fill="auto"/>
            <w:vAlign w:val="center"/>
          </w:tcPr>
          <w:p w14:paraId="77CC304B"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TPM 2.0</w:t>
            </w:r>
          </w:p>
          <w:p w14:paraId="6F65A009"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xml:space="preserve">- Slot typu </w:t>
            </w:r>
            <w:proofErr w:type="spellStart"/>
            <w:r w:rsidRPr="00737B64">
              <w:rPr>
                <w:rFonts w:asciiTheme="majorHAnsi" w:eastAsia="Verdana" w:hAnsiTheme="majorHAnsi" w:cstheme="majorHAnsi"/>
                <w:sz w:val="22"/>
                <w:szCs w:val="22"/>
              </w:rPr>
              <w:t>Kensington</w:t>
            </w:r>
            <w:proofErr w:type="spellEnd"/>
            <w:r w:rsidRPr="00737B64">
              <w:rPr>
                <w:rFonts w:asciiTheme="majorHAnsi" w:eastAsia="Verdana" w:hAnsiTheme="majorHAnsi" w:cstheme="majorHAnsi"/>
                <w:sz w:val="22"/>
                <w:szCs w:val="22"/>
              </w:rPr>
              <w:t xml:space="preserve">. Komputery wyposażone w złącze Noble Lock muszą zostać zaoferowane z adapterem ze złącza Noble Lock komputera do </w:t>
            </w:r>
            <w:proofErr w:type="spellStart"/>
            <w:r w:rsidRPr="00737B64">
              <w:rPr>
                <w:rFonts w:asciiTheme="majorHAnsi" w:eastAsia="Verdana" w:hAnsiTheme="majorHAnsi" w:cstheme="majorHAnsi"/>
                <w:sz w:val="22"/>
                <w:szCs w:val="22"/>
              </w:rPr>
              <w:t>Kensington</w:t>
            </w:r>
            <w:proofErr w:type="spellEnd"/>
            <w:r w:rsidRPr="00737B64">
              <w:rPr>
                <w:rFonts w:asciiTheme="majorHAnsi" w:eastAsia="Verdana" w:hAnsiTheme="majorHAnsi" w:cstheme="majorHAnsi"/>
                <w:sz w:val="22"/>
                <w:szCs w:val="22"/>
              </w:rPr>
              <w:t>.</w:t>
            </w:r>
          </w:p>
          <w:p w14:paraId="158A4765" w14:textId="28B95D9A"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 xml:space="preserve">- Dysk systemowy zawierający partycję </w:t>
            </w:r>
            <w:proofErr w:type="spellStart"/>
            <w:r w:rsidRPr="00737B64">
              <w:rPr>
                <w:rFonts w:asciiTheme="majorHAnsi" w:eastAsia="Verdana" w:hAnsiTheme="majorHAnsi" w:cstheme="majorHAnsi"/>
                <w:sz w:val="22"/>
                <w:szCs w:val="22"/>
              </w:rPr>
              <w:t>recovery</w:t>
            </w:r>
            <w:proofErr w:type="spellEnd"/>
            <w:r w:rsidRPr="00737B64">
              <w:rPr>
                <w:rFonts w:asciiTheme="majorHAnsi" w:eastAsia="Verdana" w:hAnsiTheme="majorHAnsi" w:cstheme="majorHAnsi"/>
                <w:sz w:val="22"/>
                <w:szCs w:val="22"/>
              </w:rPr>
              <w:t xml:space="preserve"> umożliwiające odtworzenie systemu operacyjnego fabrycznie zainstalowanego na komputerze po awarii.</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74E1A8F5"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483CB6EA"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276231C8" w14:textId="345D0761"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Bios</w:t>
            </w:r>
          </w:p>
        </w:tc>
        <w:tc>
          <w:tcPr>
            <w:tcW w:w="4110" w:type="dxa"/>
            <w:tcBorders>
              <w:top w:val="nil"/>
              <w:left w:val="nil"/>
              <w:bottom w:val="single" w:sz="8" w:space="0" w:color="000000"/>
              <w:right w:val="single" w:sz="8" w:space="0" w:color="000000"/>
            </w:tcBorders>
            <w:shd w:val="clear" w:color="auto" w:fill="auto"/>
            <w:vAlign w:val="center"/>
          </w:tcPr>
          <w:p w14:paraId="6FF0E3CF"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BIOS zgodny ze specyfikacją UEFI, wyprodukowany przez producenta komputera, zawierający logo producenta komputera lub nazwę producenta komputera. Możliwość, bez uruchamiania systemu operacyjnego z dysku twardego komputera, bez dodatkowego oprogramowania z zewnętrznych i podłączonych do niego urządzeń zewnętrznych odczytania z BIOS informacji o:</w:t>
            </w:r>
          </w:p>
          <w:p w14:paraId="076078A9"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wersji BIOS wraz z datą jego produkcji</w:t>
            </w:r>
          </w:p>
          <w:p w14:paraId="1B0193A2"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nr seryjnym komputera</w:t>
            </w:r>
          </w:p>
          <w:p w14:paraId="26897616"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ilości zainstalowanej pamięci RAM</w:t>
            </w:r>
          </w:p>
          <w:p w14:paraId="0283E15E"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xml:space="preserve">- typie procesora </w:t>
            </w:r>
          </w:p>
          <w:p w14:paraId="18698F8B"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Numerze inwentarzowym urządzenia</w:t>
            </w:r>
          </w:p>
          <w:p w14:paraId="24B48A69"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xml:space="preserve">     </w:t>
            </w:r>
          </w:p>
          <w:p w14:paraId="3D2EB07E"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xml:space="preserve">Administrator z poziomu BIOS musi mieć możliwość wykonania poniższych czynności: </w:t>
            </w:r>
          </w:p>
          <w:p w14:paraId="43359D27"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ustawienia hasła administratora</w:t>
            </w:r>
          </w:p>
          <w:p w14:paraId="7ADAB0AA"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ustawienia hasła dysku twardego</w:t>
            </w:r>
          </w:p>
          <w:p w14:paraId="32B85F3F"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włączenia/wyłączenia wirtualizacji</w:t>
            </w:r>
          </w:p>
          <w:p w14:paraId="662AC688"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xml:space="preserve">- włączenia/wyłączenia </w:t>
            </w:r>
            <w:proofErr w:type="spellStart"/>
            <w:r w:rsidRPr="00737B64">
              <w:rPr>
                <w:rFonts w:asciiTheme="majorHAnsi" w:eastAsia="Verdana" w:hAnsiTheme="majorHAnsi" w:cstheme="majorHAnsi"/>
                <w:sz w:val="22"/>
                <w:szCs w:val="22"/>
              </w:rPr>
              <w:t>bootowania</w:t>
            </w:r>
            <w:proofErr w:type="spellEnd"/>
            <w:r w:rsidRPr="00737B64">
              <w:rPr>
                <w:rFonts w:asciiTheme="majorHAnsi" w:eastAsia="Verdana" w:hAnsiTheme="majorHAnsi" w:cstheme="majorHAnsi"/>
                <w:sz w:val="22"/>
                <w:szCs w:val="22"/>
              </w:rPr>
              <w:t xml:space="preserve"> z USB oraz PXE</w:t>
            </w:r>
          </w:p>
          <w:p w14:paraId="120F36A9"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xml:space="preserve">- zdefiniowania sekwencji </w:t>
            </w:r>
            <w:proofErr w:type="spellStart"/>
            <w:r w:rsidRPr="00737B64">
              <w:rPr>
                <w:rFonts w:asciiTheme="majorHAnsi" w:eastAsia="Verdana" w:hAnsiTheme="majorHAnsi" w:cstheme="majorHAnsi"/>
                <w:sz w:val="22"/>
                <w:szCs w:val="22"/>
              </w:rPr>
              <w:t>bootowania</w:t>
            </w:r>
            <w:proofErr w:type="spellEnd"/>
            <w:r w:rsidRPr="00737B64">
              <w:rPr>
                <w:rFonts w:asciiTheme="majorHAnsi" w:eastAsia="Verdana" w:hAnsiTheme="majorHAnsi" w:cstheme="majorHAnsi"/>
                <w:sz w:val="22"/>
                <w:szCs w:val="22"/>
              </w:rPr>
              <w:t xml:space="preserve"> urządzeń</w:t>
            </w:r>
          </w:p>
          <w:p w14:paraId="6CB0B068"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lastRenderedPageBreak/>
              <w:t>- włączenia/wyłączenia karty sieciowej</w:t>
            </w:r>
          </w:p>
          <w:p w14:paraId="516C7CC4"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włączenia/wyłączenia czytnika linii papilarnych</w:t>
            </w:r>
          </w:p>
          <w:p w14:paraId="49FB5620"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włączenia/wyłączenia zintegrowanego systemu audio</w:t>
            </w:r>
          </w:p>
          <w:p w14:paraId="7D1C7E60" w14:textId="4A23EB2E"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włączenia/wyłączenia portów USB</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492915F8" w14:textId="43FF5C22"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lastRenderedPageBreak/>
              <w:t>Spełnia / Nie spełnia</w:t>
            </w:r>
          </w:p>
        </w:tc>
      </w:tr>
      <w:tr w:rsidR="00674CA6" w:rsidRPr="00737B64" w14:paraId="2AF78C7D"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11A8DB6B"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Bateria</w:t>
            </w:r>
          </w:p>
        </w:tc>
        <w:tc>
          <w:tcPr>
            <w:tcW w:w="4110" w:type="dxa"/>
            <w:tcBorders>
              <w:top w:val="nil"/>
              <w:left w:val="nil"/>
              <w:bottom w:val="single" w:sz="8" w:space="0" w:color="000000"/>
              <w:right w:val="single" w:sz="8" w:space="0" w:color="000000"/>
            </w:tcBorders>
            <w:shd w:val="clear" w:color="auto" w:fill="auto"/>
            <w:vAlign w:val="center"/>
          </w:tcPr>
          <w:p w14:paraId="15F64E46" w14:textId="087352DE"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O pojemności min. 5</w:t>
            </w:r>
            <w:r w:rsidR="008579D0">
              <w:rPr>
                <w:rFonts w:asciiTheme="majorHAnsi" w:eastAsia="Verdana" w:hAnsiTheme="majorHAnsi" w:cstheme="majorHAnsi"/>
                <w:sz w:val="22"/>
                <w:szCs w:val="22"/>
              </w:rPr>
              <w:t>0</w:t>
            </w:r>
            <w:r w:rsidRPr="00737B64">
              <w:rPr>
                <w:rFonts w:asciiTheme="majorHAnsi" w:eastAsia="Verdana" w:hAnsiTheme="majorHAnsi" w:cstheme="majorHAnsi"/>
                <w:sz w:val="22"/>
                <w:szCs w:val="22"/>
              </w:rPr>
              <w:t>Wh, obsługujący funkcjonalność szybkiego ładowania od 0 do 80% w czasie 60 minut.</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252581F6"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0DA4C265"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61D4FE7D"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System operacyjny</w:t>
            </w:r>
          </w:p>
        </w:tc>
        <w:tc>
          <w:tcPr>
            <w:tcW w:w="4110" w:type="dxa"/>
            <w:tcBorders>
              <w:top w:val="nil"/>
              <w:left w:val="nil"/>
              <w:bottom w:val="single" w:sz="8" w:space="0" w:color="000000"/>
              <w:right w:val="single" w:sz="8" w:space="0" w:color="000000"/>
            </w:tcBorders>
            <w:shd w:val="clear" w:color="auto" w:fill="auto"/>
            <w:vAlign w:val="center"/>
          </w:tcPr>
          <w:p w14:paraId="4333E1EB" w14:textId="77777777"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Windows 11 Pro</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386ECC6A"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107E3F3F"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04C265E6"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 xml:space="preserve">Gwarancja </w:t>
            </w:r>
          </w:p>
        </w:tc>
        <w:tc>
          <w:tcPr>
            <w:tcW w:w="4110" w:type="dxa"/>
            <w:tcBorders>
              <w:top w:val="nil"/>
              <w:left w:val="nil"/>
              <w:bottom w:val="single" w:sz="8" w:space="0" w:color="000000"/>
              <w:right w:val="single" w:sz="8" w:space="0" w:color="000000"/>
            </w:tcBorders>
            <w:shd w:val="clear" w:color="auto" w:fill="auto"/>
            <w:vAlign w:val="center"/>
          </w:tcPr>
          <w:p w14:paraId="5C1372BE"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Min. 36 miesięcy świadczona w miejscu użytkowania sprzętu (on-</w:t>
            </w:r>
            <w:proofErr w:type="spellStart"/>
            <w:r w:rsidRPr="00737B64">
              <w:rPr>
                <w:rFonts w:asciiTheme="majorHAnsi" w:eastAsia="Verdana" w:hAnsiTheme="majorHAnsi" w:cstheme="majorHAnsi"/>
                <w:sz w:val="22"/>
                <w:szCs w:val="22"/>
              </w:rPr>
              <w:t>site</w:t>
            </w:r>
            <w:proofErr w:type="spellEnd"/>
            <w:r w:rsidRPr="00737B64">
              <w:rPr>
                <w:rFonts w:asciiTheme="majorHAnsi" w:eastAsia="Verdana" w:hAnsiTheme="majorHAnsi" w:cstheme="majorHAnsi"/>
                <w:sz w:val="22"/>
                <w:szCs w:val="22"/>
              </w:rPr>
              <w:t>). W przypadku awarii, dysk twardy pozostaje u Zamawiającego. Firma serwisująca posiadająca certyfikat ISO 9001:2000 na świadczenie usług serwisowych. Serwis urządzeń musi być realizowany przez Producenta lub Autoryzowanego Partnera Serwisowego Producenta.</w:t>
            </w:r>
            <w:r w:rsidRPr="00737B64">
              <w:rPr>
                <w:rFonts w:asciiTheme="majorHAnsi" w:eastAsia="Verdana" w:hAnsiTheme="majorHAnsi" w:cstheme="majorHAnsi"/>
                <w:sz w:val="22"/>
                <w:szCs w:val="22"/>
              </w:rPr>
              <w:br/>
            </w:r>
            <w:r w:rsidRPr="00737B64">
              <w:rPr>
                <w:rFonts w:asciiTheme="majorHAnsi" w:eastAsia="Verdana" w:hAnsiTheme="majorHAnsi" w:cstheme="majorHAnsi"/>
                <w:sz w:val="22"/>
                <w:szCs w:val="22"/>
              </w:rPr>
              <w:br/>
              <w:t>Dedykowany portal techniczny producenta komputera, wyposażony w funkcję automatycznej identyfikacji urządzenia, umożliwiający Zamawiającemu uzyskanie informacji w zakresie co najmniej:</w:t>
            </w:r>
          </w:p>
          <w:p w14:paraId="7125D284"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xml:space="preserve">- fabrycznej konfiguracji urządzenia, </w:t>
            </w:r>
          </w:p>
          <w:p w14:paraId="5309F695"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xml:space="preserve">- rodzaju gwarancji, </w:t>
            </w:r>
          </w:p>
          <w:p w14:paraId="404589DF"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xml:space="preserve">- dacie wygaśnięcia gwarancji, </w:t>
            </w:r>
          </w:p>
          <w:p w14:paraId="46C6FE63"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aktualizacjach.</w:t>
            </w:r>
          </w:p>
          <w:p w14:paraId="5B19F5A7" w14:textId="77777777" w:rsidR="00674CA6" w:rsidRPr="00737B64" w:rsidRDefault="00674CA6" w:rsidP="00674CA6">
            <w:pPr>
              <w:rPr>
                <w:rFonts w:asciiTheme="majorHAnsi" w:eastAsia="Verdana" w:hAnsiTheme="majorHAnsi" w:cstheme="majorHAnsi"/>
                <w:sz w:val="22"/>
                <w:szCs w:val="22"/>
              </w:rPr>
            </w:pPr>
          </w:p>
          <w:p w14:paraId="30CBEDCA" w14:textId="0DF1F1C5"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Zaawansowana diagnostyka urządzenia i oprogramowania dostępna na stronie producenta komputera.</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1A6E31EE"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34DFE9A2" w14:textId="77777777" w:rsidTr="005272A3">
        <w:trPr>
          <w:trHeight w:val="2804"/>
        </w:trPr>
        <w:tc>
          <w:tcPr>
            <w:tcW w:w="3191" w:type="dxa"/>
            <w:tcBorders>
              <w:top w:val="single" w:sz="8" w:space="0" w:color="000000"/>
              <w:left w:val="single" w:sz="8" w:space="0" w:color="000000"/>
              <w:bottom w:val="single" w:sz="4" w:space="0" w:color="auto"/>
              <w:right w:val="single" w:sz="8" w:space="0" w:color="000000"/>
            </w:tcBorders>
            <w:shd w:val="clear" w:color="auto" w:fill="auto"/>
            <w:vAlign w:val="center"/>
          </w:tcPr>
          <w:p w14:paraId="564D07D0" w14:textId="15E2E44F" w:rsidR="00674CA6" w:rsidRPr="00737B64" w:rsidRDefault="00674CA6" w:rsidP="00674CA6">
            <w:pPr>
              <w:spacing w:after="0" w:line="240" w:lineRule="auto"/>
              <w:rPr>
                <w:rFonts w:asciiTheme="majorHAnsi" w:eastAsia="Calibri" w:hAnsiTheme="majorHAnsi" w:cstheme="majorHAnsi"/>
                <w:b/>
                <w:bCs/>
                <w:color w:val="000000"/>
                <w:sz w:val="22"/>
                <w:szCs w:val="22"/>
              </w:rPr>
            </w:pPr>
            <w:r w:rsidRPr="00737B64">
              <w:rPr>
                <w:rFonts w:asciiTheme="majorHAnsi" w:eastAsia="Verdana" w:hAnsiTheme="majorHAnsi" w:cstheme="majorHAnsi"/>
                <w:b/>
                <w:bCs/>
                <w:sz w:val="22"/>
                <w:szCs w:val="22"/>
              </w:rPr>
              <w:t>Interfejsy / Komunikacja</w:t>
            </w:r>
          </w:p>
        </w:tc>
        <w:tc>
          <w:tcPr>
            <w:tcW w:w="4110" w:type="dxa"/>
            <w:tcBorders>
              <w:top w:val="nil"/>
              <w:left w:val="nil"/>
              <w:bottom w:val="single" w:sz="4" w:space="0" w:color="auto"/>
              <w:right w:val="single" w:sz="8" w:space="0" w:color="000000"/>
            </w:tcBorders>
            <w:shd w:val="clear" w:color="auto" w:fill="auto"/>
          </w:tcPr>
          <w:p w14:paraId="64318BAE" w14:textId="7C410F96"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 xml:space="preserve">4x USB min. 3.2 z czego minimum 2 złącza USB 4, umożliwiające podłączenie stacji dokującej lub zasilania notebooka i dodatkowego ekranu (niezależnie od wybranego portu USB-C). Złącze słuchawek i złącze mikrofonu typu COMBO, HDMI min. 2.1, RJ-45. </w:t>
            </w:r>
            <w:r w:rsidRPr="00737B64">
              <w:rPr>
                <w:rFonts w:asciiTheme="majorHAnsi" w:hAnsiTheme="majorHAnsi" w:cstheme="majorHAnsi"/>
                <w:sz w:val="22"/>
                <w:szCs w:val="22"/>
              </w:rPr>
              <w:br/>
            </w:r>
            <w:r w:rsidRPr="00737B64">
              <w:rPr>
                <w:rFonts w:asciiTheme="majorHAnsi" w:hAnsiTheme="majorHAnsi" w:cstheme="majorHAnsi"/>
                <w:sz w:val="22"/>
                <w:szCs w:val="22"/>
              </w:rPr>
              <w:br/>
            </w:r>
            <w:r w:rsidRPr="00737B64">
              <w:rPr>
                <w:rFonts w:asciiTheme="majorHAnsi" w:eastAsia="Verdana" w:hAnsiTheme="majorHAnsi" w:cstheme="majorHAnsi"/>
                <w:sz w:val="22"/>
                <w:szCs w:val="22"/>
              </w:rPr>
              <w:t xml:space="preserve">Wbudowane w obudowę komputera: czytnik kart inteligentnych oraz slot na kartę </w:t>
            </w:r>
            <w:proofErr w:type="spellStart"/>
            <w:r w:rsidRPr="00737B64">
              <w:rPr>
                <w:rFonts w:asciiTheme="majorHAnsi" w:eastAsia="Verdana" w:hAnsiTheme="majorHAnsi" w:cstheme="majorHAnsi"/>
                <w:sz w:val="22"/>
                <w:szCs w:val="22"/>
              </w:rPr>
              <w:t>nano</w:t>
            </w:r>
            <w:proofErr w:type="spellEnd"/>
            <w:r w:rsidRPr="00737B64">
              <w:rPr>
                <w:rFonts w:asciiTheme="majorHAnsi" w:eastAsia="Verdana" w:hAnsiTheme="majorHAnsi" w:cstheme="majorHAnsi"/>
                <w:sz w:val="22"/>
                <w:szCs w:val="22"/>
              </w:rPr>
              <w:t xml:space="preserve"> SIM.</w:t>
            </w:r>
          </w:p>
        </w:tc>
        <w:tc>
          <w:tcPr>
            <w:tcW w:w="1985" w:type="dxa"/>
            <w:tcBorders>
              <w:top w:val="nil"/>
              <w:left w:val="single" w:sz="8" w:space="0" w:color="000000"/>
              <w:bottom w:val="single" w:sz="4" w:space="0" w:color="auto"/>
              <w:right w:val="single" w:sz="8" w:space="0" w:color="000000"/>
            </w:tcBorders>
            <w:shd w:val="clear" w:color="auto" w:fill="auto"/>
            <w:vAlign w:val="center"/>
          </w:tcPr>
          <w:p w14:paraId="5BC8793C"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357527BF"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55CEB900" w14:textId="41F35DA3" w:rsidR="00674CA6" w:rsidRPr="00737B64" w:rsidRDefault="00674CA6" w:rsidP="00674CA6">
            <w:pPr>
              <w:spacing w:after="0" w:line="240" w:lineRule="auto"/>
              <w:rPr>
                <w:rFonts w:asciiTheme="majorHAnsi" w:eastAsia="Calibri" w:hAnsiTheme="majorHAnsi" w:cstheme="majorHAnsi"/>
                <w:b/>
                <w:bCs/>
                <w:color w:val="000000"/>
                <w:sz w:val="22"/>
                <w:szCs w:val="22"/>
              </w:rPr>
            </w:pPr>
            <w:r w:rsidRPr="00737B64">
              <w:rPr>
                <w:rFonts w:asciiTheme="majorHAnsi" w:eastAsia="Verdana" w:hAnsiTheme="majorHAnsi" w:cstheme="majorHAnsi"/>
                <w:b/>
                <w:bCs/>
                <w:sz w:val="22"/>
                <w:szCs w:val="22"/>
              </w:rPr>
              <w:t>Łączność mobilna</w:t>
            </w:r>
          </w:p>
        </w:tc>
        <w:tc>
          <w:tcPr>
            <w:tcW w:w="4110" w:type="dxa"/>
            <w:tcBorders>
              <w:top w:val="nil"/>
              <w:left w:val="nil"/>
              <w:bottom w:val="single" w:sz="8" w:space="0" w:color="000000"/>
              <w:right w:val="single" w:sz="8" w:space="0" w:color="000000"/>
            </w:tcBorders>
            <w:shd w:val="clear" w:color="auto" w:fill="auto"/>
            <w:vAlign w:val="center"/>
          </w:tcPr>
          <w:p w14:paraId="769C17C1" w14:textId="6A82A5CC"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Anteny WWAN zintegrowane z obudową komputera.</w:t>
            </w:r>
            <w:r w:rsidRPr="00737B64">
              <w:rPr>
                <w:rFonts w:asciiTheme="majorHAnsi" w:eastAsia="Verdana" w:hAnsiTheme="majorHAnsi" w:cstheme="majorHAnsi"/>
                <w:sz w:val="22"/>
                <w:szCs w:val="22"/>
              </w:rPr>
              <w:br/>
            </w:r>
            <w:r w:rsidRPr="00737B64">
              <w:rPr>
                <w:rFonts w:asciiTheme="majorHAnsi" w:eastAsia="Verdana" w:hAnsiTheme="majorHAnsi" w:cstheme="majorHAnsi"/>
                <w:sz w:val="22"/>
                <w:szCs w:val="22"/>
              </w:rPr>
              <w:lastRenderedPageBreak/>
              <w:t>Dedykowany slot pozwalający na rozbudowę urządzenia o moduł 4G.</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5D483063" w14:textId="3C2E29BE"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lastRenderedPageBreak/>
              <w:t>Spełnia / Nie spełnia</w:t>
            </w:r>
          </w:p>
        </w:tc>
      </w:tr>
      <w:tr w:rsidR="00674CA6" w:rsidRPr="00737B64" w14:paraId="60B38B2E"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70FFFB70"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Waga</w:t>
            </w:r>
          </w:p>
        </w:tc>
        <w:tc>
          <w:tcPr>
            <w:tcW w:w="4110" w:type="dxa"/>
            <w:tcBorders>
              <w:top w:val="nil"/>
              <w:left w:val="nil"/>
              <w:bottom w:val="single" w:sz="8" w:space="0" w:color="000000"/>
              <w:right w:val="single" w:sz="8" w:space="0" w:color="000000"/>
            </w:tcBorders>
            <w:shd w:val="clear" w:color="auto" w:fill="auto"/>
            <w:vAlign w:val="center"/>
          </w:tcPr>
          <w:p w14:paraId="275DE92B" w14:textId="59BDA7F0"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Maximum 1,6 kg</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58C6E106"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4A096385"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62EF420B"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Zasilacz</w:t>
            </w:r>
          </w:p>
        </w:tc>
        <w:tc>
          <w:tcPr>
            <w:tcW w:w="4110" w:type="dxa"/>
            <w:tcBorders>
              <w:top w:val="nil"/>
              <w:left w:val="nil"/>
              <w:bottom w:val="single" w:sz="8" w:space="0" w:color="000000"/>
              <w:right w:val="single" w:sz="8" w:space="0" w:color="000000"/>
            </w:tcBorders>
            <w:shd w:val="clear" w:color="auto" w:fill="auto"/>
            <w:vAlign w:val="center"/>
          </w:tcPr>
          <w:p w14:paraId="0FC59423" w14:textId="77777777"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Maximum 65W USB-C</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29D0CB06"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3EBB445C"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653BC3F3"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Torba</w:t>
            </w:r>
          </w:p>
        </w:tc>
        <w:tc>
          <w:tcPr>
            <w:tcW w:w="4110" w:type="dxa"/>
            <w:tcBorders>
              <w:top w:val="nil"/>
              <w:left w:val="nil"/>
              <w:bottom w:val="single" w:sz="8" w:space="0" w:color="000000"/>
              <w:right w:val="single" w:sz="8" w:space="0" w:color="000000"/>
            </w:tcBorders>
            <w:shd w:val="clear" w:color="auto" w:fill="auto"/>
            <w:vAlign w:val="center"/>
          </w:tcPr>
          <w:p w14:paraId="40D92AED" w14:textId="77777777"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Torba na ramię z minimum dwoma przekładkami, na zamek błyskawiczny</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6650A448"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0B4FF216"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12A4AD0F" w14:textId="57DB9D38" w:rsidR="00674CA6" w:rsidRPr="00737B64" w:rsidRDefault="00674CA6" w:rsidP="00674CA6">
            <w:pPr>
              <w:spacing w:after="0" w:line="240" w:lineRule="auto"/>
              <w:rPr>
                <w:rFonts w:asciiTheme="majorHAnsi" w:eastAsia="Calibri" w:hAnsiTheme="majorHAnsi" w:cstheme="majorHAnsi"/>
                <w:b/>
                <w:bCs/>
                <w:color w:val="000000"/>
                <w:sz w:val="22"/>
                <w:szCs w:val="22"/>
              </w:rPr>
            </w:pPr>
            <w:r w:rsidRPr="00737B64">
              <w:rPr>
                <w:rFonts w:asciiTheme="majorHAnsi" w:eastAsia="Verdana" w:hAnsiTheme="majorHAnsi" w:cstheme="majorHAnsi"/>
                <w:b/>
                <w:bCs/>
                <w:sz w:val="22"/>
                <w:szCs w:val="22"/>
              </w:rPr>
              <w:t>Certyfikaty, oświadczenia i standardy</w:t>
            </w:r>
          </w:p>
        </w:tc>
        <w:tc>
          <w:tcPr>
            <w:tcW w:w="4110" w:type="dxa"/>
            <w:tcBorders>
              <w:top w:val="nil"/>
              <w:left w:val="nil"/>
              <w:bottom w:val="single" w:sz="8" w:space="0" w:color="000000"/>
              <w:right w:val="single" w:sz="8" w:space="0" w:color="000000"/>
            </w:tcBorders>
            <w:shd w:val="clear" w:color="auto" w:fill="auto"/>
            <w:vAlign w:val="center"/>
          </w:tcPr>
          <w:p w14:paraId="1506E0EE"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Dla producenta sprzętu należy dostarczyć certyfikat:</w:t>
            </w:r>
          </w:p>
          <w:p w14:paraId="43EFC102"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ISO 9001</w:t>
            </w:r>
          </w:p>
          <w:p w14:paraId="5FCC4C8E"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ISO 14001</w:t>
            </w:r>
          </w:p>
          <w:p w14:paraId="3BA1D3D4"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ISO 50001</w:t>
            </w:r>
          </w:p>
          <w:p w14:paraId="4A48499A" w14:textId="77777777" w:rsidR="00674CA6" w:rsidRPr="00737B64" w:rsidRDefault="00674CA6" w:rsidP="00674CA6">
            <w:pPr>
              <w:rPr>
                <w:rFonts w:asciiTheme="majorHAnsi" w:eastAsia="Verdana" w:hAnsiTheme="majorHAnsi" w:cstheme="majorHAnsi"/>
                <w:sz w:val="22"/>
                <w:szCs w:val="22"/>
              </w:rPr>
            </w:pPr>
          </w:p>
          <w:p w14:paraId="523C6DC3"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Dla komputera:</w:t>
            </w:r>
          </w:p>
          <w:p w14:paraId="734BC35A" w14:textId="77777777" w:rsidR="00674CA6" w:rsidRPr="00737B64" w:rsidRDefault="00674CA6" w:rsidP="00674CA6">
            <w:pPr>
              <w:jc w:val="both"/>
              <w:rPr>
                <w:rFonts w:asciiTheme="majorHAnsi" w:eastAsia="Verdana" w:hAnsiTheme="majorHAnsi" w:cstheme="majorHAnsi"/>
                <w:sz w:val="22"/>
                <w:szCs w:val="22"/>
              </w:rPr>
            </w:pPr>
            <w:r w:rsidRPr="00737B64">
              <w:rPr>
                <w:rFonts w:asciiTheme="majorHAnsi" w:eastAsia="Verdana" w:hAnsiTheme="majorHAnsi" w:cstheme="majorHAnsi"/>
                <w:sz w:val="22"/>
                <w:szCs w:val="22"/>
              </w:rPr>
              <w:t>- ENERGY STAR 8.0</w:t>
            </w:r>
          </w:p>
          <w:p w14:paraId="3C925B04" w14:textId="77777777" w:rsidR="00674CA6" w:rsidRPr="00737B64" w:rsidRDefault="00674CA6" w:rsidP="00674CA6">
            <w:pPr>
              <w:jc w:val="both"/>
              <w:rPr>
                <w:rFonts w:asciiTheme="majorHAnsi" w:eastAsia="Verdana" w:hAnsiTheme="majorHAnsi" w:cstheme="majorHAnsi"/>
                <w:sz w:val="22"/>
                <w:szCs w:val="22"/>
              </w:rPr>
            </w:pPr>
            <w:r w:rsidRPr="00737B64">
              <w:rPr>
                <w:rFonts w:asciiTheme="majorHAnsi" w:eastAsia="Verdana" w:hAnsiTheme="majorHAnsi" w:cstheme="majorHAnsi"/>
                <w:sz w:val="22"/>
                <w:szCs w:val="22"/>
              </w:rPr>
              <w:t>- EPEAT Gold dla kraju Polska według danych widocznych na stronie https://epeat.net/search-computers-and-displays</w:t>
            </w:r>
          </w:p>
          <w:p w14:paraId="55BA8417" w14:textId="77777777" w:rsidR="00674CA6" w:rsidRPr="00737B64" w:rsidRDefault="00674CA6" w:rsidP="00674CA6">
            <w:pPr>
              <w:jc w:val="both"/>
              <w:rPr>
                <w:rFonts w:asciiTheme="majorHAnsi" w:eastAsia="Verdana" w:hAnsiTheme="majorHAnsi" w:cstheme="majorHAnsi"/>
                <w:sz w:val="22"/>
                <w:szCs w:val="22"/>
              </w:rPr>
            </w:pPr>
            <w:r w:rsidRPr="00737B64">
              <w:rPr>
                <w:rFonts w:asciiTheme="majorHAnsi" w:eastAsia="Verdana" w:hAnsiTheme="majorHAnsi" w:cstheme="majorHAnsi"/>
                <w:sz w:val="22"/>
                <w:szCs w:val="22"/>
              </w:rPr>
              <w:t>- Mil-STD-810H</w:t>
            </w:r>
          </w:p>
          <w:p w14:paraId="6F6A45D0"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Deklaracja zgodności CE</w:t>
            </w:r>
          </w:p>
          <w:p w14:paraId="528FCC86" w14:textId="5B052623"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 xml:space="preserve">- Potwierdzenie spełnienia kryteriów środowiskowych, w tym zgodności z dyrektywą </w:t>
            </w:r>
            <w:proofErr w:type="spellStart"/>
            <w:r w:rsidRPr="00737B64">
              <w:rPr>
                <w:rFonts w:asciiTheme="majorHAnsi" w:eastAsia="Verdana" w:hAnsiTheme="majorHAnsi" w:cstheme="majorHAnsi"/>
                <w:sz w:val="22"/>
                <w:szCs w:val="22"/>
              </w:rPr>
              <w:t>RoHS</w:t>
            </w:r>
            <w:proofErr w:type="spellEnd"/>
            <w:r w:rsidRPr="00737B64">
              <w:rPr>
                <w:rFonts w:asciiTheme="majorHAnsi" w:eastAsia="Verdana" w:hAnsiTheme="majorHAnsi" w:cstheme="majorHAnsi"/>
                <w:sz w:val="22"/>
                <w:szCs w:val="22"/>
              </w:rPr>
              <w:t xml:space="preserve"> Unii Europejskiej o eliminacji substancji niebezpiecznych w postaci oświadczenia producenta jednostki</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71A613BB" w14:textId="16A8142C"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57BF6EC4" w14:textId="77777777">
        <w:trPr>
          <w:trHeight w:val="534"/>
        </w:trPr>
        <w:tc>
          <w:tcPr>
            <w:tcW w:w="3191" w:type="dxa"/>
            <w:tcBorders>
              <w:top w:val="nil"/>
              <w:left w:val="single" w:sz="8" w:space="0" w:color="000000"/>
              <w:bottom w:val="single" w:sz="4" w:space="0" w:color="000000"/>
              <w:right w:val="single" w:sz="8" w:space="0" w:color="000000"/>
            </w:tcBorders>
            <w:shd w:val="clear" w:color="auto" w:fill="auto"/>
            <w:vAlign w:val="center"/>
          </w:tcPr>
          <w:p w14:paraId="313A4DF9"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Stan</w:t>
            </w:r>
          </w:p>
        </w:tc>
        <w:tc>
          <w:tcPr>
            <w:tcW w:w="4110" w:type="dxa"/>
            <w:tcBorders>
              <w:top w:val="nil"/>
              <w:left w:val="nil"/>
              <w:bottom w:val="single" w:sz="4" w:space="0" w:color="000000"/>
              <w:right w:val="single" w:sz="8" w:space="0" w:color="000000"/>
            </w:tcBorders>
            <w:shd w:val="clear" w:color="auto" w:fill="auto"/>
            <w:vAlign w:val="center"/>
          </w:tcPr>
          <w:p w14:paraId="3639E41D"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Komputer przenośny.</w:t>
            </w:r>
          </w:p>
          <w:p w14:paraId="7B16BC05" w14:textId="77777777" w:rsidR="00674CA6" w:rsidRPr="00737B64" w:rsidRDefault="00674CA6" w:rsidP="00674CA6">
            <w:pPr>
              <w:spacing w:after="0" w:line="240" w:lineRule="auto"/>
              <w:rPr>
                <w:rFonts w:asciiTheme="majorHAnsi" w:eastAsia="Verdana" w:hAnsiTheme="majorHAnsi" w:cstheme="majorHAnsi"/>
                <w:sz w:val="22"/>
                <w:szCs w:val="22"/>
              </w:rPr>
            </w:pPr>
            <w:r w:rsidRPr="00737B64">
              <w:rPr>
                <w:rFonts w:asciiTheme="majorHAnsi" w:eastAsia="Verdana" w:hAnsiTheme="majorHAnsi" w:cstheme="majorHAnsi"/>
                <w:sz w:val="22"/>
                <w:szCs w:val="22"/>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14:paraId="2F8AF111" w14:textId="0FFC7522" w:rsidR="00674CA6" w:rsidRPr="00737B64" w:rsidRDefault="00674CA6" w:rsidP="00674CA6">
            <w:pPr>
              <w:spacing w:after="0" w:line="240" w:lineRule="auto"/>
              <w:rPr>
                <w:rFonts w:asciiTheme="majorHAnsi" w:eastAsia="Calibri" w:hAnsiTheme="majorHAnsi" w:cstheme="majorHAnsi"/>
                <w:color w:val="000000"/>
                <w:sz w:val="22"/>
                <w:szCs w:val="22"/>
              </w:rPr>
            </w:pPr>
          </w:p>
          <w:p w14:paraId="39F1D658" w14:textId="77777777" w:rsidR="00674CA6" w:rsidRPr="00737B64" w:rsidRDefault="00674CA6" w:rsidP="00674CA6">
            <w:pPr>
              <w:spacing w:after="0" w:line="240" w:lineRule="auto"/>
              <w:rPr>
                <w:rFonts w:asciiTheme="majorHAnsi" w:eastAsia="Verdana" w:hAnsiTheme="majorHAnsi" w:cstheme="majorHAnsi"/>
                <w:sz w:val="22"/>
                <w:szCs w:val="22"/>
              </w:rPr>
            </w:pPr>
            <w:r w:rsidRPr="00737B64">
              <w:rPr>
                <w:rFonts w:asciiTheme="majorHAnsi" w:eastAsia="Verdana" w:hAnsiTheme="majorHAnsi" w:cstheme="majorHAnsi"/>
                <w:sz w:val="22"/>
                <w:szCs w:val="22"/>
              </w:rPr>
              <w:t>Nie dopuszcza się modyfikacji na drodze Producent-Zamawiający.</w:t>
            </w:r>
          </w:p>
          <w:p w14:paraId="036072B0" w14:textId="77777777" w:rsidR="00674CA6" w:rsidRPr="00737B64" w:rsidRDefault="00674CA6" w:rsidP="00674CA6">
            <w:pPr>
              <w:spacing w:after="0" w:line="240" w:lineRule="auto"/>
              <w:rPr>
                <w:rFonts w:asciiTheme="majorHAnsi" w:eastAsia="Verdana" w:hAnsiTheme="majorHAnsi" w:cstheme="majorHAnsi"/>
                <w:sz w:val="22"/>
                <w:szCs w:val="22"/>
              </w:rPr>
            </w:pPr>
          </w:p>
          <w:p w14:paraId="24CE070D" w14:textId="516139B2"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Zamawiający zastrzega sobie prawo sprawdzenia pełnej zgodności parametrów oferowanego sprzętu z wymogami niniejszej SIWZ. W tym celu Wykonawcy na wezwanie Zamawiającego dostarczą do siedziby </w:t>
            </w:r>
            <w:r w:rsidRPr="00737B64">
              <w:rPr>
                <w:rFonts w:asciiTheme="majorHAnsi" w:eastAsia="Calibri" w:hAnsiTheme="majorHAnsi" w:cstheme="majorHAnsi"/>
                <w:color w:val="000000"/>
                <w:sz w:val="22"/>
                <w:szCs w:val="22"/>
              </w:rPr>
              <w:lastRenderedPageBreak/>
              <w:t>Zamawiającego w terminie 7 dni od daty otrzymania wezwania, próbkę oferowanego sprzętu. W odniesieniu do programowania mogą zostać dostarczone licencje tymczasowe, w pełni zgodne z oferowanymi.  Ocena złożonych próbek zostanie dokonana przez Komisję Przetargową na zasadzie spełnia / nie spełnia. Z badania każdej próbki zostanie sporządzony protokół. Pozytywna ocena próbki będzie oznaczała zgodność próbki (oferty) z treścią SIWZ. Niezgodność próbki z SWZ chociażby w zakresie jednego parametru podlegającemu badaniu bądź nieprzedłożenie wymaganej próbki w sposób i terminie wymaganym przez Zamawiającego będzie oznaczało negatywny wynik oceny próbki i będzie skutkowało odrzuceniem oferty na podstawie art. 226 ust. 1 pkt 2 ustawy z dnia 11 września 2019 r. Prawo zamówień publicznych (Dz. U. 2022 poz. 1710 ze zm.), z uwagi na fakt, że treść oferty jest niezgodna z warunkami zamówienia. Szczegółowy sposób przygotowania i złożenia próbek zostanie dostarczony wykonawcom wraz z wezwaniem do złożenia próbek</w:t>
            </w:r>
          </w:p>
        </w:tc>
        <w:tc>
          <w:tcPr>
            <w:tcW w:w="1985" w:type="dxa"/>
            <w:tcBorders>
              <w:top w:val="nil"/>
              <w:left w:val="single" w:sz="8" w:space="0" w:color="000000"/>
              <w:bottom w:val="single" w:sz="4" w:space="0" w:color="000000"/>
              <w:right w:val="single" w:sz="8" w:space="0" w:color="000000"/>
            </w:tcBorders>
            <w:shd w:val="clear" w:color="auto" w:fill="auto"/>
            <w:vAlign w:val="center"/>
          </w:tcPr>
          <w:p w14:paraId="0EF13D0A"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lastRenderedPageBreak/>
              <w:t>Spełnia / Nie spełnia</w:t>
            </w:r>
          </w:p>
        </w:tc>
      </w:tr>
      <w:tr w:rsidR="00674CA6" w:rsidRPr="00737B64" w14:paraId="43A7DEA1" w14:textId="77777777">
        <w:trPr>
          <w:trHeight w:val="534"/>
        </w:trPr>
        <w:tc>
          <w:tcPr>
            <w:tcW w:w="3191" w:type="dxa"/>
            <w:tcBorders>
              <w:top w:val="single" w:sz="4" w:space="0" w:color="000000"/>
              <w:left w:val="single" w:sz="8" w:space="0" w:color="000000"/>
              <w:bottom w:val="single" w:sz="8" w:space="0" w:color="000000"/>
              <w:right w:val="single" w:sz="8" w:space="0" w:color="000000"/>
            </w:tcBorders>
            <w:shd w:val="clear" w:color="auto" w:fill="auto"/>
          </w:tcPr>
          <w:p w14:paraId="66092FA4"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sz w:val="22"/>
                <w:szCs w:val="22"/>
              </w:rPr>
              <w:t>Licencje / Ilość</w:t>
            </w:r>
          </w:p>
        </w:tc>
        <w:tc>
          <w:tcPr>
            <w:tcW w:w="4110" w:type="dxa"/>
            <w:tcBorders>
              <w:top w:val="single" w:sz="4" w:space="0" w:color="000000"/>
              <w:left w:val="nil"/>
              <w:bottom w:val="single" w:sz="8" w:space="0" w:color="000000"/>
              <w:right w:val="single" w:sz="8" w:space="0" w:color="000000"/>
            </w:tcBorders>
            <w:shd w:val="clear" w:color="auto" w:fill="auto"/>
          </w:tcPr>
          <w:p w14:paraId="097589A3" w14:textId="77777777" w:rsidR="00674CA6" w:rsidRPr="00737B64" w:rsidRDefault="00674CA6" w:rsidP="00674CA6">
            <w:pPr>
              <w:rPr>
                <w:rFonts w:asciiTheme="majorHAnsi" w:eastAsia="Calibri" w:hAnsiTheme="majorHAnsi" w:cstheme="majorHAnsi"/>
                <w:sz w:val="22"/>
                <w:szCs w:val="22"/>
              </w:rPr>
            </w:pPr>
            <w:r w:rsidRPr="00737B64">
              <w:rPr>
                <w:rFonts w:asciiTheme="majorHAnsi" w:eastAsia="Calibri" w:hAnsiTheme="majorHAnsi" w:cstheme="majorHAnsi"/>
                <w:sz w:val="22"/>
                <w:szCs w:val="22"/>
              </w:rPr>
              <w:t>Zamawiający wymaga dostarczenia ww. produkt w ilości 10 sztuk.</w:t>
            </w:r>
          </w:p>
          <w:p w14:paraId="7D2DEAA2" w14:textId="77777777" w:rsidR="00674CA6" w:rsidRPr="00737B64" w:rsidRDefault="00674CA6" w:rsidP="00674CA6">
            <w:pPr>
              <w:rPr>
                <w:rFonts w:asciiTheme="majorHAnsi" w:eastAsia="Calibri" w:hAnsiTheme="majorHAnsi" w:cstheme="majorHAnsi"/>
                <w:color w:val="000000"/>
                <w:sz w:val="22"/>
                <w:szCs w:val="22"/>
              </w:rPr>
            </w:pPr>
          </w:p>
        </w:tc>
        <w:tc>
          <w:tcPr>
            <w:tcW w:w="1985" w:type="dxa"/>
            <w:tcBorders>
              <w:top w:val="single" w:sz="4" w:space="0" w:color="000000"/>
              <w:left w:val="single" w:sz="8" w:space="0" w:color="000000"/>
              <w:bottom w:val="single" w:sz="8" w:space="0" w:color="000000"/>
              <w:right w:val="single" w:sz="8" w:space="0" w:color="000000"/>
            </w:tcBorders>
            <w:shd w:val="clear" w:color="auto" w:fill="auto"/>
            <w:vAlign w:val="center"/>
          </w:tcPr>
          <w:p w14:paraId="658F406F"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p>
        </w:tc>
      </w:tr>
    </w:tbl>
    <w:p w14:paraId="1A14AD71" w14:textId="77777777" w:rsidR="00BD0693" w:rsidRPr="00737B64" w:rsidRDefault="00BD0693">
      <w:pPr>
        <w:rPr>
          <w:rFonts w:asciiTheme="majorHAnsi" w:eastAsia="Calibri" w:hAnsiTheme="majorHAnsi" w:cstheme="majorHAnsi"/>
          <w:sz w:val="22"/>
          <w:szCs w:val="22"/>
        </w:rPr>
      </w:pPr>
    </w:p>
    <w:p w14:paraId="264E918F" w14:textId="77777777" w:rsidR="00BD0693" w:rsidRPr="00737B64" w:rsidRDefault="00BD0693">
      <w:pPr>
        <w:rPr>
          <w:rFonts w:asciiTheme="majorHAnsi" w:eastAsia="Calibri" w:hAnsiTheme="majorHAnsi" w:cstheme="majorHAnsi"/>
          <w:sz w:val="22"/>
          <w:szCs w:val="22"/>
        </w:rPr>
      </w:pPr>
    </w:p>
    <w:p w14:paraId="2F32D5B2" w14:textId="77777777" w:rsidR="00BD0693" w:rsidRPr="00737B64" w:rsidRDefault="00BD0693">
      <w:pPr>
        <w:rPr>
          <w:rFonts w:asciiTheme="majorHAnsi" w:eastAsia="Calibri" w:hAnsiTheme="majorHAnsi" w:cstheme="majorHAnsi"/>
          <w:b/>
          <w:sz w:val="22"/>
          <w:szCs w:val="22"/>
        </w:rPr>
      </w:pPr>
    </w:p>
    <w:p w14:paraId="4C3CD0B9"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b/>
          <w:sz w:val="22"/>
          <w:szCs w:val="22"/>
        </w:rPr>
        <w:t>Część 10 : Access Pointy</w:t>
      </w:r>
    </w:p>
    <w:tbl>
      <w:tblPr>
        <w:tblStyle w:val="a9"/>
        <w:tblW w:w="9286" w:type="dxa"/>
        <w:tblInd w:w="70" w:type="dxa"/>
        <w:tblLayout w:type="fixed"/>
        <w:tblLook w:val="0400" w:firstRow="0" w:lastRow="0" w:firstColumn="0" w:lastColumn="0" w:noHBand="0" w:noVBand="1"/>
      </w:tblPr>
      <w:tblGrid>
        <w:gridCol w:w="3191"/>
        <w:gridCol w:w="4110"/>
        <w:gridCol w:w="1985"/>
      </w:tblGrid>
      <w:tr w:rsidR="00BD0693" w:rsidRPr="00737B64" w14:paraId="48D275D7" w14:textId="77777777">
        <w:trPr>
          <w:trHeight w:val="311"/>
        </w:trPr>
        <w:tc>
          <w:tcPr>
            <w:tcW w:w="3191" w:type="dxa"/>
            <w:tcBorders>
              <w:top w:val="nil"/>
              <w:left w:val="nil"/>
              <w:bottom w:val="nil"/>
              <w:right w:val="nil"/>
            </w:tcBorders>
            <w:shd w:val="clear" w:color="auto" w:fill="auto"/>
            <w:vAlign w:val="bottom"/>
          </w:tcPr>
          <w:p w14:paraId="542038D9" w14:textId="77777777" w:rsidR="00BD0693" w:rsidRPr="00737B64" w:rsidRDefault="00BD0693">
            <w:pPr>
              <w:spacing w:after="0" w:line="240" w:lineRule="auto"/>
              <w:rPr>
                <w:rFonts w:asciiTheme="majorHAnsi" w:eastAsia="Calibri" w:hAnsiTheme="majorHAnsi" w:cstheme="majorHAnsi"/>
                <w:color w:val="000000"/>
                <w:sz w:val="22"/>
                <w:szCs w:val="22"/>
              </w:rPr>
            </w:pPr>
          </w:p>
        </w:tc>
        <w:tc>
          <w:tcPr>
            <w:tcW w:w="4110" w:type="dxa"/>
            <w:tcBorders>
              <w:top w:val="nil"/>
              <w:left w:val="nil"/>
              <w:bottom w:val="nil"/>
              <w:right w:val="nil"/>
            </w:tcBorders>
            <w:shd w:val="clear" w:color="auto" w:fill="auto"/>
            <w:vAlign w:val="bottom"/>
          </w:tcPr>
          <w:p w14:paraId="7331CF65" w14:textId="77777777" w:rsidR="00BD0693" w:rsidRPr="00737B64" w:rsidRDefault="00BD0693">
            <w:pPr>
              <w:spacing w:after="0" w:line="240" w:lineRule="auto"/>
              <w:rPr>
                <w:rFonts w:asciiTheme="majorHAnsi" w:eastAsia="Calibri" w:hAnsiTheme="majorHAnsi" w:cstheme="majorHAnsi"/>
                <w:color w:val="000000"/>
                <w:sz w:val="22"/>
                <w:szCs w:val="22"/>
              </w:rPr>
            </w:pPr>
          </w:p>
        </w:tc>
        <w:tc>
          <w:tcPr>
            <w:tcW w:w="1985" w:type="dxa"/>
            <w:tcBorders>
              <w:top w:val="nil"/>
              <w:left w:val="nil"/>
              <w:bottom w:val="nil"/>
              <w:right w:val="nil"/>
            </w:tcBorders>
            <w:shd w:val="clear" w:color="auto" w:fill="auto"/>
            <w:vAlign w:val="bottom"/>
          </w:tcPr>
          <w:p w14:paraId="58EE4B7A" w14:textId="77777777" w:rsidR="00BD0693" w:rsidRPr="00737B64" w:rsidRDefault="00BD0693">
            <w:pPr>
              <w:spacing w:after="0" w:line="240" w:lineRule="auto"/>
              <w:rPr>
                <w:rFonts w:asciiTheme="majorHAnsi" w:eastAsia="Calibri" w:hAnsiTheme="majorHAnsi" w:cstheme="majorHAnsi"/>
                <w:sz w:val="22"/>
                <w:szCs w:val="22"/>
              </w:rPr>
            </w:pPr>
          </w:p>
        </w:tc>
      </w:tr>
      <w:tr w:rsidR="00BD0693" w:rsidRPr="00737B64" w14:paraId="70355203" w14:textId="77777777">
        <w:trPr>
          <w:trHeight w:val="311"/>
        </w:trPr>
        <w:tc>
          <w:tcPr>
            <w:tcW w:w="319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CFF8FDF"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w:t>
            </w:r>
          </w:p>
        </w:tc>
        <w:tc>
          <w:tcPr>
            <w:tcW w:w="4110" w:type="dxa"/>
            <w:tcBorders>
              <w:top w:val="single" w:sz="8" w:space="0" w:color="000000"/>
              <w:left w:val="nil"/>
              <w:bottom w:val="single" w:sz="8" w:space="0" w:color="000000"/>
              <w:right w:val="single" w:sz="8" w:space="0" w:color="000000"/>
            </w:tcBorders>
            <w:shd w:val="clear" w:color="auto" w:fill="auto"/>
            <w:vAlign w:val="bottom"/>
          </w:tcPr>
          <w:p w14:paraId="033F44E4"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2D42A15E"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Spełnienie warunków.</w:t>
            </w:r>
          </w:p>
        </w:tc>
      </w:tr>
      <w:tr w:rsidR="00BD0693" w:rsidRPr="00737B64" w14:paraId="2187CF8D" w14:textId="77777777">
        <w:trPr>
          <w:trHeight w:val="814"/>
        </w:trPr>
        <w:tc>
          <w:tcPr>
            <w:tcW w:w="3191" w:type="dxa"/>
            <w:tcBorders>
              <w:top w:val="nil"/>
              <w:left w:val="single" w:sz="8" w:space="0" w:color="000000"/>
              <w:bottom w:val="single" w:sz="8" w:space="0" w:color="000000"/>
              <w:right w:val="single" w:sz="8" w:space="0" w:color="000000"/>
            </w:tcBorders>
            <w:shd w:val="clear" w:color="auto" w:fill="auto"/>
            <w:vAlign w:val="center"/>
          </w:tcPr>
          <w:p w14:paraId="48983D24"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Standardy komunikacyjne</w:t>
            </w:r>
          </w:p>
        </w:tc>
        <w:tc>
          <w:tcPr>
            <w:tcW w:w="4110" w:type="dxa"/>
            <w:tcBorders>
              <w:top w:val="single" w:sz="8" w:space="0" w:color="000000"/>
              <w:left w:val="nil"/>
              <w:bottom w:val="single" w:sz="8" w:space="0" w:color="000000"/>
              <w:right w:val="single" w:sz="8" w:space="0" w:color="000000"/>
            </w:tcBorders>
            <w:shd w:val="clear" w:color="auto" w:fill="auto"/>
            <w:vAlign w:val="center"/>
          </w:tcPr>
          <w:p w14:paraId="136E7841" w14:textId="77777777" w:rsidR="00BD0693" w:rsidRPr="00737B64" w:rsidRDefault="00000000">
            <w:pPr>
              <w:spacing w:after="0" w:line="240" w:lineRule="auto"/>
              <w:rPr>
                <w:rFonts w:asciiTheme="majorHAnsi" w:eastAsia="Calibri" w:hAnsiTheme="majorHAnsi" w:cstheme="majorHAnsi"/>
                <w:color w:val="000000"/>
                <w:sz w:val="22"/>
                <w:szCs w:val="22"/>
                <w:lang w:val="en-US"/>
              </w:rPr>
            </w:pPr>
            <w:r w:rsidRPr="00737B64">
              <w:rPr>
                <w:rFonts w:asciiTheme="majorHAnsi" w:eastAsia="Calibri" w:hAnsiTheme="majorHAnsi" w:cstheme="majorHAnsi"/>
                <w:color w:val="000000"/>
                <w:sz w:val="22"/>
                <w:szCs w:val="22"/>
                <w:lang w:val="en-US"/>
              </w:rPr>
              <w:t>IEEE 802.11g, IEEE 802.11ax, IEEE 802.11a,  IEEE 802.11ac, IEEE 802.11b,  IEEE 802.11n</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100817DA"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56CF9FBC"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72322764"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Obsługa Wifi 6e</w:t>
            </w:r>
          </w:p>
        </w:tc>
        <w:tc>
          <w:tcPr>
            <w:tcW w:w="4110" w:type="dxa"/>
            <w:tcBorders>
              <w:top w:val="nil"/>
              <w:left w:val="nil"/>
              <w:bottom w:val="single" w:sz="8" w:space="0" w:color="000000"/>
              <w:right w:val="single" w:sz="8" w:space="0" w:color="000000"/>
            </w:tcBorders>
            <w:shd w:val="clear" w:color="auto" w:fill="auto"/>
            <w:vAlign w:val="center"/>
          </w:tcPr>
          <w:p w14:paraId="091E18FF"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Tak</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62B1B73E"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7C3DC935"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762FE3CF"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Obsługa Bluetooth</w:t>
            </w:r>
          </w:p>
        </w:tc>
        <w:tc>
          <w:tcPr>
            <w:tcW w:w="4110" w:type="dxa"/>
            <w:tcBorders>
              <w:top w:val="nil"/>
              <w:left w:val="nil"/>
              <w:bottom w:val="single" w:sz="8" w:space="0" w:color="000000"/>
              <w:right w:val="single" w:sz="8" w:space="0" w:color="000000"/>
            </w:tcBorders>
            <w:shd w:val="clear" w:color="auto" w:fill="auto"/>
            <w:vAlign w:val="center"/>
          </w:tcPr>
          <w:p w14:paraId="26436759"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Tak</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02E09196"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28777526" w14:textId="77777777">
        <w:trPr>
          <w:trHeight w:val="814"/>
        </w:trPr>
        <w:tc>
          <w:tcPr>
            <w:tcW w:w="3191" w:type="dxa"/>
            <w:tcBorders>
              <w:top w:val="nil"/>
              <w:left w:val="single" w:sz="8" w:space="0" w:color="000000"/>
              <w:bottom w:val="single" w:sz="8" w:space="0" w:color="000000"/>
              <w:right w:val="single" w:sz="8" w:space="0" w:color="000000"/>
            </w:tcBorders>
            <w:shd w:val="clear" w:color="auto" w:fill="auto"/>
            <w:vAlign w:val="center"/>
          </w:tcPr>
          <w:p w14:paraId="695CEC6A"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 xml:space="preserve">Pasmo 6 </w:t>
            </w:r>
            <w:proofErr w:type="spellStart"/>
            <w:r w:rsidRPr="00737B64">
              <w:rPr>
                <w:rFonts w:asciiTheme="majorHAnsi" w:eastAsia="Calibri" w:hAnsiTheme="majorHAnsi" w:cstheme="majorHAnsi"/>
                <w:b/>
                <w:color w:val="000000"/>
                <w:sz w:val="22"/>
                <w:szCs w:val="22"/>
              </w:rPr>
              <w:t>Ghz</w:t>
            </w:r>
            <w:proofErr w:type="spellEnd"/>
          </w:p>
        </w:tc>
        <w:tc>
          <w:tcPr>
            <w:tcW w:w="4110" w:type="dxa"/>
            <w:tcBorders>
              <w:top w:val="nil"/>
              <w:left w:val="nil"/>
              <w:bottom w:val="single" w:sz="8" w:space="0" w:color="000000"/>
              <w:right w:val="single" w:sz="8" w:space="0" w:color="000000"/>
            </w:tcBorders>
            <w:shd w:val="clear" w:color="auto" w:fill="auto"/>
            <w:vAlign w:val="center"/>
          </w:tcPr>
          <w:p w14:paraId="2CE6A083"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4x4 MU-MIMO i OFDMA z szybkością radiową 4,8 </w:t>
            </w:r>
            <w:proofErr w:type="spellStart"/>
            <w:r w:rsidRPr="00737B64">
              <w:rPr>
                <w:rFonts w:asciiTheme="majorHAnsi" w:eastAsia="Calibri" w:hAnsiTheme="majorHAnsi" w:cstheme="majorHAnsi"/>
                <w:color w:val="000000"/>
                <w:sz w:val="22"/>
                <w:szCs w:val="22"/>
              </w:rPr>
              <w:t>Gb</w:t>
            </w:r>
            <w:proofErr w:type="spellEnd"/>
            <w:r w:rsidRPr="00737B64">
              <w:rPr>
                <w:rFonts w:asciiTheme="majorHAnsi" w:eastAsia="Calibri" w:hAnsiTheme="majorHAnsi" w:cstheme="majorHAnsi"/>
                <w:color w:val="000000"/>
                <w:sz w:val="22"/>
                <w:szCs w:val="22"/>
              </w:rPr>
              <w:t>/s z przepustowością 160 MHz</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26A87AB0"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75CC6BDF" w14:textId="77777777">
        <w:trPr>
          <w:trHeight w:val="814"/>
        </w:trPr>
        <w:tc>
          <w:tcPr>
            <w:tcW w:w="3191" w:type="dxa"/>
            <w:tcBorders>
              <w:top w:val="nil"/>
              <w:left w:val="single" w:sz="8" w:space="0" w:color="000000"/>
              <w:bottom w:val="single" w:sz="8" w:space="0" w:color="000000"/>
              <w:right w:val="single" w:sz="8" w:space="0" w:color="000000"/>
            </w:tcBorders>
            <w:shd w:val="clear" w:color="auto" w:fill="auto"/>
            <w:vAlign w:val="center"/>
          </w:tcPr>
          <w:p w14:paraId="09D60A06"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 xml:space="preserve">Pasmo 5 </w:t>
            </w:r>
            <w:proofErr w:type="spellStart"/>
            <w:r w:rsidRPr="00737B64">
              <w:rPr>
                <w:rFonts w:asciiTheme="majorHAnsi" w:eastAsia="Calibri" w:hAnsiTheme="majorHAnsi" w:cstheme="majorHAnsi"/>
                <w:b/>
                <w:color w:val="000000"/>
                <w:sz w:val="22"/>
                <w:szCs w:val="22"/>
              </w:rPr>
              <w:t>Ghz</w:t>
            </w:r>
            <w:proofErr w:type="spellEnd"/>
            <w:r w:rsidRPr="00737B64">
              <w:rPr>
                <w:rFonts w:asciiTheme="majorHAnsi" w:eastAsia="Calibri" w:hAnsiTheme="majorHAnsi" w:cstheme="majorHAnsi"/>
                <w:b/>
                <w:color w:val="000000"/>
                <w:sz w:val="22"/>
                <w:szCs w:val="22"/>
              </w:rPr>
              <w:t xml:space="preserve"> </w:t>
            </w:r>
          </w:p>
        </w:tc>
        <w:tc>
          <w:tcPr>
            <w:tcW w:w="4110" w:type="dxa"/>
            <w:tcBorders>
              <w:top w:val="nil"/>
              <w:left w:val="nil"/>
              <w:bottom w:val="single" w:sz="8" w:space="0" w:color="000000"/>
              <w:right w:val="single" w:sz="8" w:space="0" w:color="000000"/>
            </w:tcBorders>
            <w:shd w:val="clear" w:color="auto" w:fill="auto"/>
            <w:vAlign w:val="center"/>
          </w:tcPr>
          <w:p w14:paraId="734B4C23"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4x4 MU-MIMO i OFDMA z szybkością radiową 4,8 </w:t>
            </w:r>
            <w:proofErr w:type="spellStart"/>
            <w:r w:rsidRPr="00737B64">
              <w:rPr>
                <w:rFonts w:asciiTheme="majorHAnsi" w:eastAsia="Calibri" w:hAnsiTheme="majorHAnsi" w:cstheme="majorHAnsi"/>
                <w:color w:val="000000"/>
                <w:sz w:val="22"/>
                <w:szCs w:val="22"/>
              </w:rPr>
              <w:t>Gb</w:t>
            </w:r>
            <w:proofErr w:type="spellEnd"/>
            <w:r w:rsidRPr="00737B64">
              <w:rPr>
                <w:rFonts w:asciiTheme="majorHAnsi" w:eastAsia="Calibri" w:hAnsiTheme="majorHAnsi" w:cstheme="majorHAnsi"/>
                <w:color w:val="000000"/>
                <w:sz w:val="22"/>
                <w:szCs w:val="22"/>
              </w:rPr>
              <w:t>/s z przepustowością 160 MHz</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2AB4D141"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1C900027" w14:textId="77777777">
        <w:trPr>
          <w:trHeight w:val="547"/>
        </w:trPr>
        <w:tc>
          <w:tcPr>
            <w:tcW w:w="3191" w:type="dxa"/>
            <w:tcBorders>
              <w:top w:val="nil"/>
              <w:left w:val="single" w:sz="8" w:space="0" w:color="000000"/>
              <w:bottom w:val="single" w:sz="8" w:space="0" w:color="000000"/>
              <w:right w:val="single" w:sz="8" w:space="0" w:color="000000"/>
            </w:tcBorders>
            <w:shd w:val="clear" w:color="auto" w:fill="auto"/>
            <w:vAlign w:val="center"/>
          </w:tcPr>
          <w:p w14:paraId="3E53523B"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Pasmo 2,4 GHz</w:t>
            </w:r>
          </w:p>
        </w:tc>
        <w:tc>
          <w:tcPr>
            <w:tcW w:w="4110" w:type="dxa"/>
            <w:tcBorders>
              <w:top w:val="nil"/>
              <w:left w:val="nil"/>
              <w:bottom w:val="single" w:sz="8" w:space="0" w:color="000000"/>
              <w:right w:val="single" w:sz="8" w:space="0" w:color="000000"/>
            </w:tcBorders>
            <w:shd w:val="clear" w:color="auto" w:fill="auto"/>
            <w:vAlign w:val="center"/>
          </w:tcPr>
          <w:p w14:paraId="1D8683F7"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2x2 MIMO i OFDMA z szybkością radiową 573,5 </w:t>
            </w:r>
            <w:proofErr w:type="spellStart"/>
            <w:r w:rsidRPr="00737B64">
              <w:rPr>
                <w:rFonts w:asciiTheme="majorHAnsi" w:eastAsia="Calibri" w:hAnsiTheme="majorHAnsi" w:cstheme="majorHAnsi"/>
                <w:color w:val="000000"/>
                <w:sz w:val="22"/>
                <w:szCs w:val="22"/>
              </w:rPr>
              <w:t>Mb</w:t>
            </w:r>
            <w:proofErr w:type="spellEnd"/>
            <w:r w:rsidRPr="00737B64">
              <w:rPr>
                <w:rFonts w:asciiTheme="majorHAnsi" w:eastAsia="Calibri" w:hAnsiTheme="majorHAnsi" w:cstheme="majorHAnsi"/>
                <w:color w:val="000000"/>
                <w:sz w:val="22"/>
                <w:szCs w:val="22"/>
              </w:rPr>
              <w:t>/s</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4C816F19"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6AE30425"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5B62AB7D"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lastRenderedPageBreak/>
              <w:t>QOS</w:t>
            </w:r>
          </w:p>
        </w:tc>
        <w:tc>
          <w:tcPr>
            <w:tcW w:w="4110" w:type="dxa"/>
            <w:tcBorders>
              <w:top w:val="nil"/>
              <w:left w:val="nil"/>
              <w:bottom w:val="single" w:sz="8" w:space="0" w:color="000000"/>
              <w:right w:val="single" w:sz="8" w:space="0" w:color="000000"/>
            </w:tcBorders>
            <w:shd w:val="clear" w:color="auto" w:fill="auto"/>
            <w:vAlign w:val="center"/>
          </w:tcPr>
          <w:p w14:paraId="7359B3A6"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Tak</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534DCDF5"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087223C8"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2222FEF9"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DFS</w:t>
            </w:r>
          </w:p>
        </w:tc>
        <w:tc>
          <w:tcPr>
            <w:tcW w:w="4110" w:type="dxa"/>
            <w:tcBorders>
              <w:top w:val="nil"/>
              <w:left w:val="nil"/>
              <w:bottom w:val="single" w:sz="8" w:space="0" w:color="000000"/>
              <w:right w:val="single" w:sz="8" w:space="0" w:color="000000"/>
            </w:tcBorders>
            <w:shd w:val="clear" w:color="auto" w:fill="auto"/>
            <w:vAlign w:val="center"/>
          </w:tcPr>
          <w:p w14:paraId="339C4FEE"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Tak</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0EB31D27"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05CF7CF2"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1DD3757E"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Montaż</w:t>
            </w:r>
          </w:p>
        </w:tc>
        <w:tc>
          <w:tcPr>
            <w:tcW w:w="4110" w:type="dxa"/>
            <w:tcBorders>
              <w:top w:val="nil"/>
              <w:left w:val="nil"/>
              <w:bottom w:val="single" w:sz="8" w:space="0" w:color="000000"/>
              <w:right w:val="single" w:sz="8" w:space="0" w:color="000000"/>
            </w:tcBorders>
            <w:shd w:val="clear" w:color="auto" w:fill="auto"/>
            <w:vAlign w:val="center"/>
          </w:tcPr>
          <w:p w14:paraId="544F2156"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Sufit</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7ABED3C7"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642B9B8E"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03F908F0"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Materiał obudowy</w:t>
            </w:r>
          </w:p>
        </w:tc>
        <w:tc>
          <w:tcPr>
            <w:tcW w:w="4110" w:type="dxa"/>
            <w:tcBorders>
              <w:top w:val="nil"/>
              <w:left w:val="nil"/>
              <w:bottom w:val="single" w:sz="8" w:space="0" w:color="000000"/>
              <w:right w:val="single" w:sz="8" w:space="0" w:color="000000"/>
            </w:tcBorders>
            <w:shd w:val="clear" w:color="auto" w:fill="auto"/>
            <w:vAlign w:val="center"/>
          </w:tcPr>
          <w:p w14:paraId="03D89B6F"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Aluminium / plastik</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27CFA64D"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6DF14CEB"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77FB90A4"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Kolor</w:t>
            </w:r>
          </w:p>
        </w:tc>
        <w:tc>
          <w:tcPr>
            <w:tcW w:w="4110" w:type="dxa"/>
            <w:tcBorders>
              <w:top w:val="nil"/>
              <w:left w:val="nil"/>
              <w:bottom w:val="single" w:sz="8" w:space="0" w:color="000000"/>
              <w:right w:val="single" w:sz="8" w:space="0" w:color="000000"/>
            </w:tcBorders>
            <w:shd w:val="clear" w:color="auto" w:fill="auto"/>
            <w:vAlign w:val="center"/>
          </w:tcPr>
          <w:p w14:paraId="08E8DFAA"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Biały</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68D92870"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775CE82B"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5D20B35A"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Obsługa POE</w:t>
            </w:r>
          </w:p>
        </w:tc>
        <w:tc>
          <w:tcPr>
            <w:tcW w:w="4110" w:type="dxa"/>
            <w:tcBorders>
              <w:top w:val="nil"/>
              <w:left w:val="nil"/>
              <w:bottom w:val="single" w:sz="8" w:space="0" w:color="000000"/>
              <w:right w:val="single" w:sz="8" w:space="0" w:color="000000"/>
            </w:tcBorders>
            <w:shd w:val="clear" w:color="auto" w:fill="auto"/>
            <w:vAlign w:val="center"/>
          </w:tcPr>
          <w:p w14:paraId="4A8D77C2"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Tak</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3038352E"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36B90477"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4243BE3F"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Rodzaj POE</w:t>
            </w:r>
          </w:p>
        </w:tc>
        <w:tc>
          <w:tcPr>
            <w:tcW w:w="4110" w:type="dxa"/>
            <w:tcBorders>
              <w:top w:val="nil"/>
              <w:left w:val="nil"/>
              <w:bottom w:val="single" w:sz="8" w:space="0" w:color="000000"/>
              <w:right w:val="single" w:sz="8" w:space="0" w:color="000000"/>
            </w:tcBorders>
            <w:shd w:val="clear" w:color="auto" w:fill="auto"/>
            <w:vAlign w:val="center"/>
          </w:tcPr>
          <w:p w14:paraId="3BE63DD8"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802.3at</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0ADF61D6"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271FC35C"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72ED2C22"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Waga</w:t>
            </w:r>
          </w:p>
        </w:tc>
        <w:tc>
          <w:tcPr>
            <w:tcW w:w="4110" w:type="dxa"/>
            <w:tcBorders>
              <w:top w:val="nil"/>
              <w:left w:val="nil"/>
              <w:bottom w:val="single" w:sz="8" w:space="0" w:color="000000"/>
              <w:right w:val="single" w:sz="8" w:space="0" w:color="000000"/>
            </w:tcBorders>
            <w:shd w:val="clear" w:color="auto" w:fill="auto"/>
            <w:vAlign w:val="center"/>
          </w:tcPr>
          <w:p w14:paraId="0FC30B91"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Do 1 kg</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489F6CDA"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23059A7D" w14:textId="77777777">
        <w:trPr>
          <w:trHeight w:val="547"/>
        </w:trPr>
        <w:tc>
          <w:tcPr>
            <w:tcW w:w="3191" w:type="dxa"/>
            <w:tcBorders>
              <w:top w:val="nil"/>
              <w:left w:val="single" w:sz="8" w:space="0" w:color="000000"/>
              <w:bottom w:val="single" w:sz="8" w:space="0" w:color="000000"/>
              <w:right w:val="single" w:sz="8" w:space="0" w:color="000000"/>
            </w:tcBorders>
            <w:shd w:val="clear" w:color="auto" w:fill="auto"/>
            <w:vAlign w:val="center"/>
          </w:tcPr>
          <w:p w14:paraId="089663F0"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Obsługa</w:t>
            </w:r>
          </w:p>
        </w:tc>
        <w:tc>
          <w:tcPr>
            <w:tcW w:w="4110" w:type="dxa"/>
            <w:tcBorders>
              <w:top w:val="nil"/>
              <w:left w:val="nil"/>
              <w:bottom w:val="single" w:sz="8" w:space="0" w:color="000000"/>
              <w:right w:val="single" w:sz="8" w:space="0" w:color="000000"/>
            </w:tcBorders>
            <w:shd w:val="clear" w:color="auto" w:fill="auto"/>
            <w:vAlign w:val="center"/>
          </w:tcPr>
          <w:p w14:paraId="0C84948E" w14:textId="77777777" w:rsidR="00BD0693" w:rsidRPr="00737B64" w:rsidRDefault="00000000">
            <w:pPr>
              <w:spacing w:after="0" w:line="240" w:lineRule="auto"/>
              <w:rPr>
                <w:rFonts w:asciiTheme="majorHAnsi" w:eastAsia="Calibri" w:hAnsiTheme="majorHAnsi" w:cstheme="majorHAnsi"/>
                <w:color w:val="000000"/>
                <w:sz w:val="22"/>
                <w:szCs w:val="22"/>
                <w:lang w:val="en-US"/>
              </w:rPr>
            </w:pPr>
            <w:r w:rsidRPr="00737B64">
              <w:rPr>
                <w:rFonts w:asciiTheme="majorHAnsi" w:eastAsia="Calibri" w:hAnsiTheme="majorHAnsi" w:cstheme="majorHAnsi"/>
                <w:color w:val="000000"/>
                <w:sz w:val="22"/>
                <w:szCs w:val="22"/>
                <w:lang w:val="en-US"/>
              </w:rPr>
              <w:t>WPA,WPA-Enterprise, WPA2, WPA2-Enterprise, WPA3, WPA3-Enterprise</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5543BF10"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7A4396D0" w14:textId="77777777">
        <w:trPr>
          <w:trHeight w:val="547"/>
        </w:trPr>
        <w:tc>
          <w:tcPr>
            <w:tcW w:w="3191" w:type="dxa"/>
            <w:tcBorders>
              <w:top w:val="nil"/>
              <w:left w:val="single" w:sz="8" w:space="0" w:color="000000"/>
              <w:bottom w:val="single" w:sz="8" w:space="0" w:color="000000"/>
              <w:right w:val="single" w:sz="8" w:space="0" w:color="000000"/>
            </w:tcBorders>
            <w:shd w:val="clear" w:color="auto" w:fill="auto"/>
            <w:vAlign w:val="center"/>
          </w:tcPr>
          <w:p w14:paraId="29046070"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Dopuszczalna temperatura pracy</w:t>
            </w:r>
          </w:p>
        </w:tc>
        <w:tc>
          <w:tcPr>
            <w:tcW w:w="4110" w:type="dxa"/>
            <w:tcBorders>
              <w:top w:val="nil"/>
              <w:left w:val="nil"/>
              <w:bottom w:val="single" w:sz="8" w:space="0" w:color="000000"/>
              <w:right w:val="single" w:sz="8" w:space="0" w:color="000000"/>
            </w:tcBorders>
            <w:shd w:val="clear" w:color="auto" w:fill="auto"/>
            <w:vAlign w:val="center"/>
          </w:tcPr>
          <w:p w14:paraId="27F476EA"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-30 – 60 °C</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6882BAC2"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099A8962" w14:textId="77777777">
        <w:trPr>
          <w:trHeight w:val="547"/>
        </w:trPr>
        <w:tc>
          <w:tcPr>
            <w:tcW w:w="3191" w:type="dxa"/>
            <w:tcBorders>
              <w:top w:val="nil"/>
              <w:left w:val="single" w:sz="8" w:space="0" w:color="000000"/>
              <w:bottom w:val="single" w:sz="8" w:space="0" w:color="000000"/>
              <w:right w:val="single" w:sz="8" w:space="0" w:color="000000"/>
            </w:tcBorders>
            <w:shd w:val="clear" w:color="auto" w:fill="auto"/>
            <w:vAlign w:val="center"/>
          </w:tcPr>
          <w:p w14:paraId="0DFDB0D0"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Dopuszczalny zakres wilgotności pracy</w:t>
            </w:r>
          </w:p>
        </w:tc>
        <w:tc>
          <w:tcPr>
            <w:tcW w:w="4110" w:type="dxa"/>
            <w:tcBorders>
              <w:top w:val="nil"/>
              <w:left w:val="nil"/>
              <w:bottom w:val="single" w:sz="8" w:space="0" w:color="000000"/>
              <w:right w:val="single" w:sz="8" w:space="0" w:color="000000"/>
            </w:tcBorders>
            <w:shd w:val="clear" w:color="auto" w:fill="auto"/>
            <w:vAlign w:val="center"/>
          </w:tcPr>
          <w:p w14:paraId="5874C9CB"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5-95%</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136E4D5C"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17F8D56A" w14:textId="77777777">
        <w:trPr>
          <w:trHeight w:val="547"/>
        </w:trPr>
        <w:tc>
          <w:tcPr>
            <w:tcW w:w="3191" w:type="dxa"/>
            <w:tcBorders>
              <w:top w:val="nil"/>
              <w:left w:val="single" w:sz="8" w:space="0" w:color="000000"/>
              <w:bottom w:val="single" w:sz="8" w:space="0" w:color="000000"/>
              <w:right w:val="single" w:sz="8" w:space="0" w:color="000000"/>
            </w:tcBorders>
            <w:shd w:val="clear" w:color="auto" w:fill="auto"/>
            <w:vAlign w:val="center"/>
          </w:tcPr>
          <w:p w14:paraId="0895289B" w14:textId="77777777" w:rsidR="00BD0693" w:rsidRPr="00737B64" w:rsidRDefault="00000000">
            <w:pPr>
              <w:spacing w:after="0" w:line="240" w:lineRule="auto"/>
              <w:rPr>
                <w:rFonts w:asciiTheme="majorHAnsi" w:eastAsia="Calibri" w:hAnsiTheme="majorHAnsi" w:cstheme="majorHAnsi"/>
                <w:b/>
                <w:color w:val="000000"/>
                <w:sz w:val="22"/>
                <w:szCs w:val="22"/>
                <w:lang w:val="en-US"/>
              </w:rPr>
            </w:pPr>
            <w:proofErr w:type="spellStart"/>
            <w:r w:rsidRPr="00737B64">
              <w:rPr>
                <w:rFonts w:asciiTheme="majorHAnsi" w:eastAsia="Calibri" w:hAnsiTheme="majorHAnsi" w:cstheme="majorHAnsi"/>
                <w:b/>
                <w:color w:val="000000"/>
                <w:sz w:val="22"/>
                <w:szCs w:val="22"/>
                <w:lang w:val="en-US"/>
              </w:rPr>
              <w:t>Ilość</w:t>
            </w:r>
            <w:proofErr w:type="spellEnd"/>
            <w:r w:rsidRPr="00737B64">
              <w:rPr>
                <w:rFonts w:asciiTheme="majorHAnsi" w:eastAsia="Calibri" w:hAnsiTheme="majorHAnsi" w:cstheme="majorHAnsi"/>
                <w:b/>
                <w:color w:val="000000"/>
                <w:sz w:val="22"/>
                <w:szCs w:val="22"/>
                <w:lang w:val="en-US"/>
              </w:rPr>
              <w:t xml:space="preserve"> </w:t>
            </w:r>
            <w:proofErr w:type="spellStart"/>
            <w:r w:rsidRPr="00737B64">
              <w:rPr>
                <w:rFonts w:asciiTheme="majorHAnsi" w:eastAsia="Calibri" w:hAnsiTheme="majorHAnsi" w:cstheme="majorHAnsi"/>
                <w:b/>
                <w:color w:val="000000"/>
                <w:sz w:val="22"/>
                <w:szCs w:val="22"/>
                <w:lang w:val="en-US"/>
              </w:rPr>
              <w:t>portów</w:t>
            </w:r>
            <w:proofErr w:type="spellEnd"/>
            <w:r w:rsidRPr="00737B64">
              <w:rPr>
                <w:rFonts w:asciiTheme="majorHAnsi" w:eastAsia="Calibri" w:hAnsiTheme="majorHAnsi" w:cstheme="majorHAnsi"/>
                <w:b/>
                <w:color w:val="000000"/>
                <w:sz w:val="22"/>
                <w:szCs w:val="22"/>
                <w:lang w:val="en-US"/>
              </w:rPr>
              <w:t xml:space="preserve"> Ethernet LAN (RJ45)</w:t>
            </w:r>
          </w:p>
        </w:tc>
        <w:tc>
          <w:tcPr>
            <w:tcW w:w="4110" w:type="dxa"/>
            <w:tcBorders>
              <w:top w:val="nil"/>
              <w:left w:val="nil"/>
              <w:bottom w:val="single" w:sz="8" w:space="0" w:color="000000"/>
              <w:right w:val="single" w:sz="8" w:space="0" w:color="000000"/>
            </w:tcBorders>
            <w:shd w:val="clear" w:color="auto" w:fill="auto"/>
            <w:vAlign w:val="center"/>
          </w:tcPr>
          <w:p w14:paraId="5D437808"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1, 2.5 </w:t>
            </w:r>
            <w:proofErr w:type="spellStart"/>
            <w:r w:rsidRPr="00737B64">
              <w:rPr>
                <w:rFonts w:asciiTheme="majorHAnsi" w:eastAsia="Calibri" w:hAnsiTheme="majorHAnsi" w:cstheme="majorHAnsi"/>
                <w:color w:val="000000"/>
                <w:sz w:val="22"/>
                <w:szCs w:val="22"/>
              </w:rPr>
              <w:t>Gbps</w:t>
            </w:r>
            <w:proofErr w:type="spellEnd"/>
          </w:p>
        </w:tc>
        <w:tc>
          <w:tcPr>
            <w:tcW w:w="1985" w:type="dxa"/>
            <w:tcBorders>
              <w:top w:val="nil"/>
              <w:left w:val="single" w:sz="8" w:space="0" w:color="000000"/>
              <w:bottom w:val="single" w:sz="8" w:space="0" w:color="000000"/>
              <w:right w:val="single" w:sz="8" w:space="0" w:color="000000"/>
            </w:tcBorders>
            <w:shd w:val="clear" w:color="auto" w:fill="auto"/>
            <w:vAlign w:val="center"/>
          </w:tcPr>
          <w:p w14:paraId="0060ADD1"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7A36E602"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401FF69C"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Typ anten</w:t>
            </w:r>
          </w:p>
        </w:tc>
        <w:tc>
          <w:tcPr>
            <w:tcW w:w="4110" w:type="dxa"/>
            <w:tcBorders>
              <w:top w:val="nil"/>
              <w:left w:val="nil"/>
              <w:bottom w:val="single" w:sz="8" w:space="0" w:color="000000"/>
              <w:right w:val="single" w:sz="8" w:space="0" w:color="000000"/>
            </w:tcBorders>
            <w:shd w:val="clear" w:color="auto" w:fill="auto"/>
            <w:vAlign w:val="center"/>
          </w:tcPr>
          <w:p w14:paraId="2544A23C"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wewnętrzne</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5510A280"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4DA3BBD9"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2722CEF1"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Gwarancja</w:t>
            </w:r>
          </w:p>
        </w:tc>
        <w:tc>
          <w:tcPr>
            <w:tcW w:w="4110" w:type="dxa"/>
            <w:tcBorders>
              <w:top w:val="nil"/>
              <w:left w:val="nil"/>
              <w:bottom w:val="single" w:sz="8" w:space="0" w:color="000000"/>
              <w:right w:val="single" w:sz="8" w:space="0" w:color="000000"/>
            </w:tcBorders>
            <w:shd w:val="clear" w:color="auto" w:fill="auto"/>
            <w:vAlign w:val="center"/>
          </w:tcPr>
          <w:p w14:paraId="7D69C2E5"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2 lata</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5D66D91B"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04E5F021" w14:textId="77777777">
        <w:trPr>
          <w:trHeight w:val="547"/>
        </w:trPr>
        <w:tc>
          <w:tcPr>
            <w:tcW w:w="3191" w:type="dxa"/>
            <w:tcBorders>
              <w:top w:val="nil"/>
              <w:left w:val="single" w:sz="8" w:space="0" w:color="000000"/>
              <w:bottom w:val="single" w:sz="4" w:space="0" w:color="000000"/>
              <w:right w:val="single" w:sz="8" w:space="0" w:color="000000"/>
            </w:tcBorders>
            <w:shd w:val="clear" w:color="auto" w:fill="auto"/>
            <w:vAlign w:val="center"/>
          </w:tcPr>
          <w:p w14:paraId="1D6A41E9"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Stan</w:t>
            </w:r>
          </w:p>
        </w:tc>
        <w:tc>
          <w:tcPr>
            <w:tcW w:w="4110" w:type="dxa"/>
            <w:tcBorders>
              <w:top w:val="nil"/>
              <w:left w:val="nil"/>
              <w:bottom w:val="single" w:sz="4" w:space="0" w:color="000000"/>
              <w:right w:val="single" w:sz="8" w:space="0" w:color="000000"/>
            </w:tcBorders>
            <w:shd w:val="clear" w:color="auto" w:fill="auto"/>
            <w:vAlign w:val="center"/>
          </w:tcPr>
          <w:p w14:paraId="106F4577"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Fabrycznie nowy, pochodzący z polskiej dystrybucji</w:t>
            </w:r>
          </w:p>
        </w:tc>
        <w:tc>
          <w:tcPr>
            <w:tcW w:w="1985" w:type="dxa"/>
            <w:tcBorders>
              <w:top w:val="nil"/>
              <w:left w:val="single" w:sz="8" w:space="0" w:color="000000"/>
              <w:bottom w:val="single" w:sz="4" w:space="0" w:color="000000"/>
              <w:right w:val="single" w:sz="8" w:space="0" w:color="000000"/>
            </w:tcBorders>
            <w:shd w:val="clear" w:color="auto" w:fill="auto"/>
            <w:vAlign w:val="center"/>
          </w:tcPr>
          <w:p w14:paraId="17C89417"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6B039396" w14:textId="77777777">
        <w:trPr>
          <w:trHeight w:val="547"/>
        </w:trPr>
        <w:tc>
          <w:tcPr>
            <w:tcW w:w="3191" w:type="dxa"/>
            <w:tcBorders>
              <w:top w:val="nil"/>
              <w:left w:val="single" w:sz="8" w:space="0" w:color="000000"/>
              <w:bottom w:val="single" w:sz="4" w:space="0" w:color="000000"/>
              <w:right w:val="single" w:sz="8" w:space="0" w:color="000000"/>
            </w:tcBorders>
            <w:shd w:val="clear" w:color="auto" w:fill="auto"/>
            <w:vAlign w:val="center"/>
          </w:tcPr>
          <w:p w14:paraId="0439D731"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Wymagania dodatkowe</w:t>
            </w:r>
          </w:p>
        </w:tc>
        <w:tc>
          <w:tcPr>
            <w:tcW w:w="4110" w:type="dxa"/>
            <w:tcBorders>
              <w:top w:val="nil"/>
              <w:left w:val="nil"/>
              <w:bottom w:val="single" w:sz="4" w:space="0" w:color="000000"/>
              <w:right w:val="single" w:sz="8" w:space="0" w:color="000000"/>
            </w:tcBorders>
            <w:shd w:val="clear" w:color="auto" w:fill="auto"/>
            <w:vAlign w:val="center"/>
          </w:tcPr>
          <w:p w14:paraId="3A0124EE"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Sprzęt musi być kompatybilny z bieżącym systemem w jednostce - </w:t>
            </w:r>
            <w:proofErr w:type="spellStart"/>
            <w:r w:rsidRPr="00737B64">
              <w:rPr>
                <w:rFonts w:asciiTheme="majorHAnsi" w:eastAsia="Calibri" w:hAnsiTheme="majorHAnsi" w:cstheme="majorHAnsi"/>
                <w:color w:val="000000"/>
                <w:sz w:val="22"/>
                <w:szCs w:val="22"/>
              </w:rPr>
              <w:t>Unifi</w:t>
            </w:r>
            <w:proofErr w:type="spellEnd"/>
            <w:r w:rsidRPr="00737B64">
              <w:rPr>
                <w:rFonts w:asciiTheme="majorHAnsi" w:eastAsia="Calibri" w:hAnsiTheme="majorHAnsi" w:cstheme="majorHAnsi"/>
                <w:color w:val="000000"/>
                <w:sz w:val="22"/>
                <w:szCs w:val="22"/>
              </w:rPr>
              <w:t xml:space="preserve"> Controller</w:t>
            </w:r>
          </w:p>
        </w:tc>
        <w:tc>
          <w:tcPr>
            <w:tcW w:w="1985" w:type="dxa"/>
            <w:tcBorders>
              <w:top w:val="nil"/>
              <w:left w:val="single" w:sz="8" w:space="0" w:color="000000"/>
              <w:bottom w:val="single" w:sz="4" w:space="0" w:color="000000"/>
              <w:right w:val="single" w:sz="8" w:space="0" w:color="000000"/>
            </w:tcBorders>
            <w:shd w:val="clear" w:color="auto" w:fill="auto"/>
            <w:vAlign w:val="center"/>
          </w:tcPr>
          <w:p w14:paraId="58F285CB"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3C492A51" w14:textId="77777777">
        <w:trPr>
          <w:trHeight w:val="673"/>
        </w:trPr>
        <w:tc>
          <w:tcPr>
            <w:tcW w:w="3191" w:type="dxa"/>
            <w:tcBorders>
              <w:top w:val="single" w:sz="4" w:space="0" w:color="000000"/>
              <w:left w:val="single" w:sz="8" w:space="0" w:color="000000"/>
              <w:bottom w:val="single" w:sz="8" w:space="0" w:color="000000"/>
              <w:right w:val="single" w:sz="8" w:space="0" w:color="000000"/>
            </w:tcBorders>
            <w:shd w:val="clear" w:color="auto" w:fill="auto"/>
          </w:tcPr>
          <w:p w14:paraId="0341CF57"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sz w:val="22"/>
                <w:szCs w:val="22"/>
              </w:rPr>
              <w:t>Licencje / Ilość</w:t>
            </w:r>
          </w:p>
        </w:tc>
        <w:tc>
          <w:tcPr>
            <w:tcW w:w="4110" w:type="dxa"/>
            <w:tcBorders>
              <w:top w:val="single" w:sz="4" w:space="0" w:color="000000"/>
              <w:left w:val="nil"/>
              <w:bottom w:val="single" w:sz="8" w:space="0" w:color="000000"/>
              <w:right w:val="single" w:sz="8" w:space="0" w:color="000000"/>
            </w:tcBorders>
            <w:shd w:val="clear" w:color="auto" w:fill="auto"/>
          </w:tcPr>
          <w:p w14:paraId="0EBBFB2D"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Zamawiający wymaga dostarczenia ww. produkt w ilości 5 sztuk</w:t>
            </w:r>
          </w:p>
          <w:p w14:paraId="5C9F9429" w14:textId="77777777" w:rsidR="00BD0693" w:rsidRPr="00737B64" w:rsidRDefault="00BD0693">
            <w:pPr>
              <w:spacing w:after="0" w:line="240" w:lineRule="auto"/>
              <w:rPr>
                <w:rFonts w:asciiTheme="majorHAnsi" w:eastAsia="Calibri" w:hAnsiTheme="majorHAnsi" w:cstheme="majorHAnsi"/>
                <w:color w:val="000000"/>
                <w:sz w:val="22"/>
                <w:szCs w:val="22"/>
              </w:rPr>
            </w:pPr>
          </w:p>
        </w:tc>
        <w:tc>
          <w:tcPr>
            <w:tcW w:w="1985" w:type="dxa"/>
            <w:tcBorders>
              <w:top w:val="single" w:sz="4" w:space="0" w:color="000000"/>
              <w:left w:val="single" w:sz="8" w:space="0" w:color="000000"/>
              <w:bottom w:val="single" w:sz="8" w:space="0" w:color="000000"/>
              <w:right w:val="single" w:sz="8" w:space="0" w:color="000000"/>
            </w:tcBorders>
            <w:shd w:val="clear" w:color="auto" w:fill="auto"/>
            <w:vAlign w:val="center"/>
          </w:tcPr>
          <w:p w14:paraId="7103DD2E" w14:textId="77777777" w:rsidR="00BD0693" w:rsidRPr="00737B64" w:rsidRDefault="00BD0693">
            <w:pPr>
              <w:spacing w:after="0" w:line="240" w:lineRule="auto"/>
              <w:jc w:val="center"/>
              <w:rPr>
                <w:rFonts w:asciiTheme="majorHAnsi" w:eastAsia="Calibri" w:hAnsiTheme="majorHAnsi" w:cstheme="majorHAnsi"/>
                <w:color w:val="000000"/>
                <w:sz w:val="22"/>
                <w:szCs w:val="22"/>
              </w:rPr>
            </w:pPr>
          </w:p>
        </w:tc>
      </w:tr>
    </w:tbl>
    <w:p w14:paraId="5DE941F6"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sz w:val="22"/>
          <w:szCs w:val="22"/>
        </w:rPr>
        <w:br/>
      </w:r>
      <w:r w:rsidRPr="00737B64">
        <w:rPr>
          <w:rFonts w:asciiTheme="majorHAnsi" w:eastAsia="Calibri" w:hAnsiTheme="majorHAnsi" w:cstheme="majorHAnsi"/>
          <w:sz w:val="22"/>
          <w:szCs w:val="22"/>
        </w:rPr>
        <w:br/>
      </w:r>
      <w:r w:rsidRPr="00737B64">
        <w:rPr>
          <w:rFonts w:asciiTheme="majorHAnsi" w:eastAsia="Calibri" w:hAnsiTheme="majorHAnsi" w:cstheme="majorHAnsi"/>
          <w:sz w:val="22"/>
          <w:szCs w:val="22"/>
        </w:rPr>
        <w:br/>
      </w:r>
      <w:r w:rsidRPr="00737B64">
        <w:rPr>
          <w:rFonts w:asciiTheme="majorHAnsi" w:eastAsia="Calibri" w:hAnsiTheme="majorHAnsi" w:cstheme="majorHAnsi"/>
          <w:sz w:val="22"/>
          <w:szCs w:val="22"/>
        </w:rPr>
        <w:br/>
      </w:r>
      <w:r w:rsidRPr="00737B64">
        <w:rPr>
          <w:rFonts w:asciiTheme="majorHAnsi" w:eastAsia="Calibri" w:hAnsiTheme="majorHAnsi" w:cstheme="majorHAnsi"/>
          <w:b/>
          <w:sz w:val="22"/>
          <w:szCs w:val="22"/>
        </w:rPr>
        <w:t>Część 11:  System uwierzytelnienia dostępu do sieci LAN/WLAN/VPN</w:t>
      </w:r>
    </w:p>
    <w:p w14:paraId="589460B8" w14:textId="77777777" w:rsidR="00BD0693" w:rsidRPr="00737B64" w:rsidRDefault="00BD0693">
      <w:pPr>
        <w:rPr>
          <w:rFonts w:asciiTheme="majorHAnsi" w:eastAsia="Calibri" w:hAnsiTheme="majorHAnsi" w:cstheme="majorHAnsi"/>
          <w:b/>
          <w:sz w:val="22"/>
          <w:szCs w:val="22"/>
        </w:rPr>
      </w:pPr>
    </w:p>
    <w:tbl>
      <w:tblPr>
        <w:tblStyle w:val="a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4110"/>
        <w:gridCol w:w="1985"/>
      </w:tblGrid>
      <w:tr w:rsidR="00BD0693" w:rsidRPr="00737B64" w14:paraId="0B5ADF98" w14:textId="77777777">
        <w:tc>
          <w:tcPr>
            <w:tcW w:w="3256" w:type="dxa"/>
          </w:tcPr>
          <w:p w14:paraId="4F4F5154" w14:textId="77777777" w:rsidR="00BD0693" w:rsidRPr="00737B64" w:rsidRDefault="00BD0693">
            <w:pPr>
              <w:rPr>
                <w:rFonts w:asciiTheme="majorHAnsi" w:eastAsia="Calibri" w:hAnsiTheme="majorHAnsi" w:cstheme="majorHAnsi"/>
                <w:sz w:val="22"/>
                <w:szCs w:val="22"/>
              </w:rPr>
            </w:pPr>
          </w:p>
        </w:tc>
        <w:tc>
          <w:tcPr>
            <w:tcW w:w="4110" w:type="dxa"/>
          </w:tcPr>
          <w:p w14:paraId="30EFDF3B" w14:textId="77777777" w:rsidR="00BD0693" w:rsidRPr="00737B64" w:rsidRDefault="00BD0693">
            <w:pPr>
              <w:rPr>
                <w:rFonts w:asciiTheme="majorHAnsi" w:eastAsia="Calibri" w:hAnsiTheme="majorHAnsi" w:cstheme="majorHAnsi"/>
                <w:sz w:val="22"/>
                <w:szCs w:val="22"/>
              </w:rPr>
            </w:pPr>
          </w:p>
        </w:tc>
        <w:tc>
          <w:tcPr>
            <w:tcW w:w="1985" w:type="dxa"/>
          </w:tcPr>
          <w:p w14:paraId="7D539A7E" w14:textId="77777777" w:rsidR="00BD0693" w:rsidRPr="00737B64" w:rsidRDefault="00BD0693">
            <w:pPr>
              <w:rPr>
                <w:rFonts w:asciiTheme="majorHAnsi" w:eastAsia="Calibri" w:hAnsiTheme="majorHAnsi" w:cstheme="majorHAnsi"/>
                <w:sz w:val="22"/>
                <w:szCs w:val="22"/>
              </w:rPr>
            </w:pPr>
          </w:p>
        </w:tc>
      </w:tr>
      <w:tr w:rsidR="00BD0693" w:rsidRPr="00737B64" w14:paraId="251D24D8" w14:textId="77777777">
        <w:tc>
          <w:tcPr>
            <w:tcW w:w="3256" w:type="dxa"/>
          </w:tcPr>
          <w:p w14:paraId="38407B9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Podstawowe cechy systemu</w:t>
            </w:r>
          </w:p>
        </w:tc>
        <w:tc>
          <w:tcPr>
            <w:tcW w:w="4110" w:type="dxa"/>
          </w:tcPr>
          <w:p w14:paraId="1CD26AF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 System umożliwia instalację rozproszoną na wielu maszynach (serwerach) fizycznych lub wirtualnych.</w:t>
            </w:r>
          </w:p>
          <w:p w14:paraId="4F5E12B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1.2 System umożliwia elastyczną rozbudowę poprzez dodawanie licencji dla podstawowych i zaawansowanych funkcjonalności w ramach wzrostu liczby obsługiwanych stacji końcowych.</w:t>
            </w:r>
          </w:p>
          <w:p w14:paraId="66FFFA6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1.3 System umożliwia wysoką skalowalność i rozbudowę w miarę wzrostu liczby urządzeń.</w:t>
            </w:r>
          </w:p>
          <w:p w14:paraId="0535FCB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1.4 System umożliwia instalację na maszynie wirtualnej (VM) i maszynie fizycznej, w tym na:</w:t>
            </w:r>
          </w:p>
          <w:p w14:paraId="032BB96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1.4.1 </w:t>
            </w:r>
            <w:proofErr w:type="spellStart"/>
            <w:r w:rsidRPr="00737B64">
              <w:rPr>
                <w:rFonts w:asciiTheme="majorHAnsi" w:eastAsia="Calibri" w:hAnsiTheme="majorHAnsi" w:cstheme="majorHAnsi"/>
                <w:sz w:val="22"/>
                <w:szCs w:val="22"/>
              </w:rPr>
              <w:t>VMware</w:t>
            </w:r>
            <w:proofErr w:type="spellEnd"/>
            <w:r w:rsidRPr="00737B64">
              <w:rPr>
                <w:rFonts w:asciiTheme="majorHAnsi" w:eastAsia="Calibri" w:hAnsiTheme="majorHAnsi" w:cstheme="majorHAnsi"/>
                <w:sz w:val="22"/>
                <w:szCs w:val="22"/>
              </w:rPr>
              <w:t xml:space="preserve"> wersji 8 dla </w:t>
            </w:r>
            <w:proofErr w:type="spellStart"/>
            <w:r w:rsidRPr="00737B64">
              <w:rPr>
                <w:rFonts w:asciiTheme="majorHAnsi" w:eastAsia="Calibri" w:hAnsiTheme="majorHAnsi" w:cstheme="majorHAnsi"/>
                <w:sz w:val="22"/>
                <w:szCs w:val="22"/>
              </w:rPr>
              <w:t>ESXi</w:t>
            </w:r>
            <w:proofErr w:type="spellEnd"/>
            <w:r w:rsidRPr="00737B64">
              <w:rPr>
                <w:rFonts w:asciiTheme="majorHAnsi" w:eastAsia="Calibri" w:hAnsiTheme="majorHAnsi" w:cstheme="majorHAnsi"/>
                <w:sz w:val="22"/>
                <w:szCs w:val="22"/>
              </w:rPr>
              <w:t xml:space="preserve"> 5.1 U2</w:t>
            </w:r>
          </w:p>
          <w:p w14:paraId="3F74EA4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1.4.2 </w:t>
            </w:r>
            <w:proofErr w:type="spellStart"/>
            <w:r w:rsidRPr="00737B64">
              <w:rPr>
                <w:rFonts w:asciiTheme="majorHAnsi" w:eastAsia="Calibri" w:hAnsiTheme="majorHAnsi" w:cstheme="majorHAnsi"/>
                <w:sz w:val="22"/>
                <w:szCs w:val="22"/>
              </w:rPr>
              <w:t>VMware</w:t>
            </w:r>
            <w:proofErr w:type="spellEnd"/>
            <w:r w:rsidRPr="00737B64">
              <w:rPr>
                <w:rFonts w:asciiTheme="majorHAnsi" w:eastAsia="Calibri" w:hAnsiTheme="majorHAnsi" w:cstheme="majorHAnsi"/>
                <w:sz w:val="22"/>
                <w:szCs w:val="22"/>
              </w:rPr>
              <w:t xml:space="preserve"> wersji 11 dla </w:t>
            </w:r>
            <w:proofErr w:type="spellStart"/>
            <w:r w:rsidRPr="00737B64">
              <w:rPr>
                <w:rFonts w:asciiTheme="majorHAnsi" w:eastAsia="Calibri" w:hAnsiTheme="majorHAnsi" w:cstheme="majorHAnsi"/>
                <w:sz w:val="22"/>
                <w:szCs w:val="22"/>
              </w:rPr>
              <w:t>ESXi</w:t>
            </w:r>
            <w:proofErr w:type="spellEnd"/>
            <w:r w:rsidRPr="00737B64">
              <w:rPr>
                <w:rFonts w:asciiTheme="majorHAnsi" w:eastAsia="Calibri" w:hAnsiTheme="majorHAnsi" w:cstheme="majorHAnsi"/>
                <w:sz w:val="22"/>
                <w:szCs w:val="22"/>
              </w:rPr>
              <w:t xml:space="preserve"> 6.x</w:t>
            </w:r>
          </w:p>
          <w:p w14:paraId="034D812B"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1.4.3 </w:t>
            </w:r>
            <w:proofErr w:type="spellStart"/>
            <w:r w:rsidRPr="00737B64">
              <w:rPr>
                <w:rFonts w:asciiTheme="majorHAnsi" w:eastAsia="Calibri" w:hAnsiTheme="majorHAnsi" w:cstheme="majorHAnsi"/>
                <w:sz w:val="22"/>
                <w:szCs w:val="22"/>
                <w:lang w:val="en-US"/>
              </w:rPr>
              <w:t>WMware</w:t>
            </w:r>
            <w:proofErr w:type="spellEnd"/>
            <w:r w:rsidRPr="00737B64">
              <w:rPr>
                <w:rFonts w:asciiTheme="majorHAnsi" w:eastAsia="Calibri" w:hAnsiTheme="majorHAnsi" w:cstheme="majorHAnsi"/>
                <w:sz w:val="22"/>
                <w:szCs w:val="22"/>
                <w:lang w:val="en-US"/>
              </w:rPr>
              <w:t xml:space="preserve"> Cloud w AWS</w:t>
            </w:r>
          </w:p>
          <w:p w14:paraId="4F60F608"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1.4.4 Azure VMware Solution</w:t>
            </w:r>
          </w:p>
          <w:p w14:paraId="55CB7F94"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lastRenderedPageBreak/>
              <w:t xml:space="preserve">1.4.5 </w:t>
            </w:r>
            <w:proofErr w:type="spellStart"/>
            <w:r w:rsidRPr="00737B64">
              <w:rPr>
                <w:rFonts w:asciiTheme="majorHAnsi" w:eastAsia="Calibri" w:hAnsiTheme="majorHAnsi" w:cstheme="majorHAnsi"/>
                <w:sz w:val="22"/>
                <w:szCs w:val="22"/>
                <w:lang w:val="en-US"/>
              </w:rPr>
              <w:t>hypervisorze</w:t>
            </w:r>
            <w:proofErr w:type="spellEnd"/>
            <w:r w:rsidRPr="00737B64">
              <w:rPr>
                <w:rFonts w:asciiTheme="majorHAnsi" w:eastAsia="Calibri" w:hAnsiTheme="majorHAnsi" w:cstheme="majorHAnsi"/>
                <w:sz w:val="22"/>
                <w:szCs w:val="22"/>
                <w:lang w:val="en-US"/>
              </w:rPr>
              <w:t xml:space="preserve"> KVM </w:t>
            </w:r>
            <w:proofErr w:type="spellStart"/>
            <w:r w:rsidRPr="00737B64">
              <w:rPr>
                <w:rFonts w:asciiTheme="majorHAnsi" w:eastAsia="Calibri" w:hAnsiTheme="majorHAnsi" w:cstheme="majorHAnsi"/>
                <w:sz w:val="22"/>
                <w:szCs w:val="22"/>
                <w:lang w:val="en-US"/>
              </w:rPr>
              <w:t>na</w:t>
            </w:r>
            <w:proofErr w:type="spellEnd"/>
            <w:r w:rsidRPr="00737B64">
              <w:rPr>
                <w:rFonts w:asciiTheme="majorHAnsi" w:eastAsia="Calibri" w:hAnsiTheme="majorHAnsi" w:cstheme="majorHAnsi"/>
                <w:sz w:val="22"/>
                <w:szCs w:val="22"/>
                <w:lang w:val="en-US"/>
              </w:rPr>
              <w:t xml:space="preserve"> Red Hat Enterprise Linux (RHEL)</w:t>
            </w:r>
          </w:p>
          <w:p w14:paraId="7AEA261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1.4.6 Microsoft Hyper-V</w:t>
            </w:r>
          </w:p>
          <w:p w14:paraId="03C4D5B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1.4.7 AWS EC2</w:t>
            </w:r>
          </w:p>
          <w:p w14:paraId="31489E4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1.4.7.1 serwerach fizycznych wspieranych przez producenta</w:t>
            </w:r>
          </w:p>
          <w:p w14:paraId="49ED1C3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 System umożliwia wydzielenie określonych elementów funkcjonalnych, instalowanych jako oddzielne maszyny fizyczne lub wirtualne, w tym:</w:t>
            </w:r>
          </w:p>
          <w:p w14:paraId="285FCDE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1.5.1 Wydzielenie podsystemu zarządzania (Administration), umożliwiającego administratorowi dostęp do interfejsu graficznego (GUI) za pomocą przeglądarki web i zmianę konfiguracji systemu oraz jego monitorowanie</w:t>
            </w:r>
          </w:p>
          <w:p w14:paraId="7E6A2C8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 Wydzielenie podsystemu monitoringu, logowania i rozwiązywania problemów, umożliwiającego gromadzenie wiadomości logowania z:</w:t>
            </w:r>
          </w:p>
          <w:p w14:paraId="4A3AC6D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1.5.2.1 przełączników dostępowych</w:t>
            </w:r>
          </w:p>
          <w:p w14:paraId="4BEB7F9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1.5.2.1.1 sesji uwierzytelniania 802.1X</w:t>
            </w:r>
          </w:p>
          <w:p w14:paraId="248BDC37"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1.5.2.1.2 zdarzeń kontroli dostępu (autoryzacji)</w:t>
            </w:r>
          </w:p>
          <w:p w14:paraId="248C019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1.5.2.1.3 zdarzeń związanych z błędami</w:t>
            </w:r>
          </w:p>
          <w:p w14:paraId="2A2524D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1.5.2.1.4 zdarzeń związanych z alarmami systemowymi</w:t>
            </w:r>
          </w:p>
          <w:p w14:paraId="6E032E0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1.5.2.2 Wydzielenie serwerów usługowych realizujących funkcje:</w:t>
            </w:r>
          </w:p>
          <w:p w14:paraId="0B09F89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1.5.2.2.1 serwera RADIUS dla infrastruktury sieciowej</w:t>
            </w:r>
          </w:p>
          <w:p w14:paraId="1893AE3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1.5.2.2.2 serwera polityk uwierzytelniania i kontroli dostępu 802.1X</w:t>
            </w:r>
          </w:p>
          <w:p w14:paraId="748F9EF7"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1.5.2.2.3 serwera WWW (HTTP/HTTPS) dla uwierzytelnienia gościnnego</w:t>
            </w:r>
          </w:p>
          <w:p w14:paraId="44D256E7"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1.5.2.2.4 serwera profilowania stacji końcowych</w:t>
            </w:r>
          </w:p>
          <w:p w14:paraId="545CA86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1.6 System umożliwia realizację wysokiej dostępności elementów funkcjonalnych, w tym:</w:t>
            </w:r>
          </w:p>
          <w:p w14:paraId="01B5FC2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1.6.1 zapewnienie redundancji 1:1 podsystemu zarządzania i podsystemu monitoringu</w:t>
            </w:r>
          </w:p>
          <w:p w14:paraId="3D97DBA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1.6.2 zapewnienie redundancji przynajmniej N+1 dla serwerów usługowych</w:t>
            </w:r>
          </w:p>
          <w:p w14:paraId="05D2944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1.7 System umożliwia aktualizację oprogramowania za pomocą interfejsu graficznego z repozytoriów umieszczonych na dysku lokalnym oraz zasobach zdalnych – co najmniej przez serwer TFTP, serwer FTP/SFTP, serwer HTTP/HTTPS, udział NFS.</w:t>
            </w:r>
          </w:p>
          <w:p w14:paraId="7A90176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1.8 System umożliwia zarządzanie łatkami (</w:t>
            </w:r>
            <w:proofErr w:type="spellStart"/>
            <w:r w:rsidRPr="00737B64">
              <w:rPr>
                <w:rFonts w:asciiTheme="majorHAnsi" w:eastAsia="Calibri" w:hAnsiTheme="majorHAnsi" w:cstheme="majorHAnsi"/>
                <w:sz w:val="22"/>
                <w:szCs w:val="22"/>
              </w:rPr>
              <w:t>patch</w:t>
            </w:r>
            <w:proofErr w:type="spellEnd"/>
            <w:r w:rsidRPr="00737B64">
              <w:rPr>
                <w:rFonts w:asciiTheme="majorHAnsi" w:eastAsia="Calibri" w:hAnsiTheme="majorHAnsi" w:cstheme="majorHAnsi"/>
                <w:sz w:val="22"/>
                <w:szCs w:val="22"/>
              </w:rPr>
              <w:t xml:space="preserve"> management), w tym operację powrotu do poprzedniej wersji (</w:t>
            </w:r>
            <w:proofErr w:type="spellStart"/>
            <w:r w:rsidRPr="00737B64">
              <w:rPr>
                <w:rFonts w:asciiTheme="majorHAnsi" w:eastAsia="Calibri" w:hAnsiTheme="majorHAnsi" w:cstheme="majorHAnsi"/>
                <w:sz w:val="22"/>
                <w:szCs w:val="22"/>
              </w:rPr>
              <w:t>rollback</w:t>
            </w:r>
            <w:proofErr w:type="spellEnd"/>
            <w:r w:rsidRPr="00737B64">
              <w:rPr>
                <w:rFonts w:asciiTheme="majorHAnsi" w:eastAsia="Calibri" w:hAnsiTheme="majorHAnsi" w:cstheme="majorHAnsi"/>
                <w:sz w:val="22"/>
                <w:szCs w:val="22"/>
              </w:rPr>
              <w:t>).</w:t>
            </w:r>
          </w:p>
          <w:p w14:paraId="04DEA49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1.9 System umożliwia tworzenie kopii zapasowej na życzenie (on </w:t>
            </w:r>
            <w:proofErr w:type="spellStart"/>
            <w:r w:rsidRPr="00737B64">
              <w:rPr>
                <w:rFonts w:asciiTheme="majorHAnsi" w:eastAsia="Calibri" w:hAnsiTheme="majorHAnsi" w:cstheme="majorHAnsi"/>
                <w:sz w:val="22"/>
                <w:szCs w:val="22"/>
              </w:rPr>
              <w:t>demand</w:t>
            </w:r>
            <w:proofErr w:type="spellEnd"/>
            <w:r w:rsidRPr="00737B64">
              <w:rPr>
                <w:rFonts w:asciiTheme="majorHAnsi" w:eastAsia="Calibri" w:hAnsiTheme="majorHAnsi" w:cstheme="majorHAnsi"/>
                <w:sz w:val="22"/>
                <w:szCs w:val="22"/>
              </w:rPr>
              <w:t xml:space="preserve">) i w </w:t>
            </w:r>
            <w:r w:rsidRPr="00737B64">
              <w:rPr>
                <w:rFonts w:asciiTheme="majorHAnsi" w:eastAsia="Calibri" w:hAnsiTheme="majorHAnsi" w:cstheme="majorHAnsi"/>
                <w:sz w:val="22"/>
                <w:szCs w:val="22"/>
              </w:rPr>
              <w:lastRenderedPageBreak/>
              <w:t>regularnych odstępach czasowych (</w:t>
            </w:r>
            <w:proofErr w:type="spellStart"/>
            <w:r w:rsidRPr="00737B64">
              <w:rPr>
                <w:rFonts w:asciiTheme="majorHAnsi" w:eastAsia="Calibri" w:hAnsiTheme="majorHAnsi" w:cstheme="majorHAnsi"/>
                <w:sz w:val="22"/>
                <w:szCs w:val="22"/>
              </w:rPr>
              <w:t>scheduled</w:t>
            </w:r>
            <w:proofErr w:type="spellEnd"/>
            <w:r w:rsidRPr="00737B64">
              <w:rPr>
                <w:rFonts w:asciiTheme="majorHAnsi" w:eastAsia="Calibri" w:hAnsiTheme="majorHAnsi" w:cstheme="majorHAnsi"/>
                <w:sz w:val="22"/>
                <w:szCs w:val="22"/>
              </w:rPr>
              <w:t>).</w:t>
            </w:r>
          </w:p>
          <w:p w14:paraId="6C5BC93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1.10 System umożliwia uwierzytelnianie administratorów za pomocą wewnętrznej bazy użytkowników.</w:t>
            </w:r>
          </w:p>
          <w:p w14:paraId="1842C62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1.11 System umożliwia uwierzytelnianie administratorów za pomocą zewnętrznych repozytoriów - m.in. Active Directory, Radius i SAML 2.0.</w:t>
            </w:r>
          </w:p>
          <w:p w14:paraId="54B7ABBD"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1.12 System umożliwia wymuszenie reguł złożoności haseł dla administratorów, w tym co najmniej minimalną długość hasła oraz wymuszenie hasła zawierającego małą literę, wielką literę, cyfrę, znak niealfanumeryczny. System wymusza hasło różne od trzech poprzednich haseł i jego zmianę co określoną ilość dni</w:t>
            </w:r>
          </w:p>
          <w:p w14:paraId="2544640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1.13 System umożliwia kontrolę dostępu do poszczególnych elementów menu interfejsu graficznego administratora:</w:t>
            </w:r>
          </w:p>
          <w:p w14:paraId="4BBD34E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1.15.1 dostęp do interfejsu konfiguracji usług tożsamości 802.1X</w:t>
            </w:r>
          </w:p>
          <w:p w14:paraId="34A2969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1.15.2 dostęp do interfejsu konfiguracji urządzeń sieciowych</w:t>
            </w:r>
          </w:p>
          <w:p w14:paraId="5C792767"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1.15.3 dostęp do interfejsu konfiguracji polityk </w:t>
            </w:r>
          </w:p>
          <w:p w14:paraId="2EE98BD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1.15.4 dostęp do interfejsu konfiguracji kontroli dostępu gościnnego</w:t>
            </w:r>
          </w:p>
          <w:p w14:paraId="50A750E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1.15.5 dostęp do interfejsu monitorowania, rozwiązywania problemów i raportowania</w:t>
            </w:r>
          </w:p>
          <w:p w14:paraId="3DD7DA4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1.16 System umożliwia kontrolę dostępu do interfejsu graficznego administratora na podstawie adresu IP.</w:t>
            </w:r>
          </w:p>
          <w:p w14:paraId="1CDCC0C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1.17 System posiada możliwość podłączenia i identyfikacji urządzenia końcowego z wykorzystaniem MUD (</w:t>
            </w:r>
            <w:proofErr w:type="spellStart"/>
            <w:r w:rsidRPr="00737B64">
              <w:rPr>
                <w:rFonts w:asciiTheme="majorHAnsi" w:eastAsia="Calibri" w:hAnsiTheme="majorHAnsi" w:cstheme="majorHAnsi"/>
                <w:sz w:val="22"/>
                <w:szCs w:val="22"/>
              </w:rPr>
              <w:t>Manufacturer</w:t>
            </w:r>
            <w:proofErr w:type="spellEnd"/>
            <w:r w:rsidRPr="00737B64">
              <w:rPr>
                <w:rFonts w:asciiTheme="majorHAnsi" w:eastAsia="Calibri" w:hAnsiTheme="majorHAnsi" w:cstheme="majorHAnsi"/>
                <w:sz w:val="22"/>
                <w:szCs w:val="22"/>
              </w:rPr>
              <w:t xml:space="preserve"> </w:t>
            </w:r>
            <w:proofErr w:type="spellStart"/>
            <w:r w:rsidRPr="00737B64">
              <w:rPr>
                <w:rFonts w:asciiTheme="majorHAnsi" w:eastAsia="Calibri" w:hAnsiTheme="majorHAnsi" w:cstheme="majorHAnsi"/>
                <w:sz w:val="22"/>
                <w:szCs w:val="22"/>
              </w:rPr>
              <w:t>Usage</w:t>
            </w:r>
            <w:proofErr w:type="spellEnd"/>
            <w:r w:rsidRPr="00737B64">
              <w:rPr>
                <w:rFonts w:asciiTheme="majorHAnsi" w:eastAsia="Calibri" w:hAnsiTheme="majorHAnsi" w:cstheme="majorHAnsi"/>
                <w:sz w:val="22"/>
                <w:szCs w:val="22"/>
              </w:rPr>
              <w:t xml:space="preserve"> </w:t>
            </w:r>
            <w:proofErr w:type="spellStart"/>
            <w:r w:rsidRPr="00737B64">
              <w:rPr>
                <w:rFonts w:asciiTheme="majorHAnsi" w:eastAsia="Calibri" w:hAnsiTheme="majorHAnsi" w:cstheme="majorHAnsi"/>
                <w:sz w:val="22"/>
                <w:szCs w:val="22"/>
              </w:rPr>
              <w:t>Description</w:t>
            </w:r>
            <w:proofErr w:type="spellEnd"/>
            <w:r w:rsidRPr="00737B64">
              <w:rPr>
                <w:rFonts w:asciiTheme="majorHAnsi" w:eastAsia="Calibri" w:hAnsiTheme="majorHAnsi" w:cstheme="majorHAnsi"/>
                <w:sz w:val="22"/>
                <w:szCs w:val="22"/>
              </w:rPr>
              <w:t>) zgodnie ze standardem IETF i RFC8520.</w:t>
            </w:r>
          </w:p>
          <w:p w14:paraId="5BDBC7D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1.18 System wspiera REST API do masowych operacji CRUD (</w:t>
            </w:r>
            <w:proofErr w:type="spellStart"/>
            <w:r w:rsidRPr="00737B64">
              <w:rPr>
                <w:rFonts w:asciiTheme="majorHAnsi" w:eastAsia="Calibri" w:hAnsiTheme="majorHAnsi" w:cstheme="majorHAnsi"/>
                <w:sz w:val="22"/>
                <w:szCs w:val="22"/>
              </w:rPr>
              <w:t>Create</w:t>
            </w:r>
            <w:proofErr w:type="spellEnd"/>
            <w:r w:rsidRPr="00737B64">
              <w:rPr>
                <w:rFonts w:asciiTheme="majorHAnsi" w:eastAsia="Calibri" w:hAnsiTheme="majorHAnsi" w:cstheme="majorHAnsi"/>
                <w:sz w:val="22"/>
                <w:szCs w:val="22"/>
              </w:rPr>
              <w:t xml:space="preserve">, Read, Update, </w:t>
            </w:r>
            <w:proofErr w:type="spellStart"/>
            <w:r w:rsidRPr="00737B64">
              <w:rPr>
                <w:rFonts w:asciiTheme="majorHAnsi" w:eastAsia="Calibri" w:hAnsiTheme="majorHAnsi" w:cstheme="majorHAnsi"/>
                <w:sz w:val="22"/>
                <w:szCs w:val="22"/>
              </w:rPr>
              <w:t>Delete</w:t>
            </w:r>
            <w:proofErr w:type="spellEnd"/>
            <w:r w:rsidRPr="00737B64">
              <w:rPr>
                <w:rFonts w:asciiTheme="majorHAnsi" w:eastAsia="Calibri" w:hAnsiTheme="majorHAnsi" w:cstheme="majorHAnsi"/>
                <w:sz w:val="22"/>
                <w:szCs w:val="22"/>
              </w:rPr>
              <w:t>) m.in. na użytkownikach, stacjach końcowych oraz urządzeniach sieciowych.</w:t>
            </w:r>
          </w:p>
          <w:p w14:paraId="198D61A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1.19 System wspiera REST API do monitorowania w czasie rzeczywistym sesji oraz stacji końcowych.</w:t>
            </w:r>
          </w:p>
          <w:p w14:paraId="5FE7735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1.20 System wspiera REST API do konfiguracji i zarządzania m.in. politykami Radius, kopiami zapasowymi oraz repozytoriami plików.</w:t>
            </w:r>
          </w:p>
          <w:p w14:paraId="4D40DB9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1.21 System umożliwia rozbudowanie funkcjonalności o m.in. profilowanie urządzeń oraz weryfikację stanu stacji końcowej– z ang. </w:t>
            </w:r>
            <w:proofErr w:type="spellStart"/>
            <w:r w:rsidRPr="00737B64">
              <w:rPr>
                <w:rFonts w:asciiTheme="majorHAnsi" w:eastAsia="Calibri" w:hAnsiTheme="majorHAnsi" w:cstheme="majorHAnsi"/>
                <w:sz w:val="22"/>
                <w:szCs w:val="22"/>
              </w:rPr>
              <w:t>posture</w:t>
            </w:r>
            <w:proofErr w:type="spellEnd"/>
            <w:r w:rsidRPr="00737B64">
              <w:rPr>
                <w:rFonts w:asciiTheme="majorHAnsi" w:eastAsia="Calibri" w:hAnsiTheme="majorHAnsi" w:cstheme="majorHAnsi"/>
                <w:sz w:val="22"/>
                <w:szCs w:val="22"/>
              </w:rPr>
              <w:t xml:space="preserve"> </w:t>
            </w:r>
            <w:proofErr w:type="spellStart"/>
            <w:r w:rsidRPr="00737B64">
              <w:rPr>
                <w:rFonts w:asciiTheme="majorHAnsi" w:eastAsia="Calibri" w:hAnsiTheme="majorHAnsi" w:cstheme="majorHAnsi"/>
                <w:sz w:val="22"/>
                <w:szCs w:val="22"/>
              </w:rPr>
              <w:t>assessment</w:t>
            </w:r>
            <w:proofErr w:type="spellEnd"/>
            <w:r w:rsidRPr="00737B64">
              <w:rPr>
                <w:rFonts w:asciiTheme="majorHAnsi" w:eastAsia="Calibri" w:hAnsiTheme="majorHAnsi" w:cstheme="majorHAnsi"/>
                <w:sz w:val="22"/>
                <w:szCs w:val="22"/>
              </w:rPr>
              <w:t>, bez konieczności rozbudowy sprzętowej.</w:t>
            </w:r>
          </w:p>
          <w:p w14:paraId="4C35543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1.22 System umożliwia rozbudowanie funkcjonalności o serwer TACACS+ do </w:t>
            </w:r>
            <w:r w:rsidRPr="00737B64">
              <w:rPr>
                <w:rFonts w:asciiTheme="majorHAnsi" w:eastAsia="Calibri" w:hAnsiTheme="majorHAnsi" w:cstheme="majorHAnsi"/>
                <w:sz w:val="22"/>
                <w:szCs w:val="22"/>
              </w:rPr>
              <w:lastRenderedPageBreak/>
              <w:t>administrowania urządzeniami sieciowymi bez konieczności rozbudowy sprzętowej.</w:t>
            </w:r>
          </w:p>
        </w:tc>
        <w:tc>
          <w:tcPr>
            <w:tcW w:w="1985" w:type="dxa"/>
          </w:tcPr>
          <w:p w14:paraId="34EDE2A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color w:val="000000"/>
                <w:sz w:val="22"/>
                <w:szCs w:val="22"/>
              </w:rPr>
              <w:lastRenderedPageBreak/>
              <w:t>Spełnia / Nie spełnia</w:t>
            </w:r>
          </w:p>
        </w:tc>
      </w:tr>
      <w:tr w:rsidR="00BD0693" w:rsidRPr="00737B64" w14:paraId="3F002661" w14:textId="77777777">
        <w:tc>
          <w:tcPr>
            <w:tcW w:w="3256" w:type="dxa"/>
          </w:tcPr>
          <w:p w14:paraId="6A1B35D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lastRenderedPageBreak/>
              <w:t>Mechanizmy uwierzytelniania 802.1x</w:t>
            </w:r>
          </w:p>
        </w:tc>
        <w:tc>
          <w:tcPr>
            <w:tcW w:w="4110" w:type="dxa"/>
          </w:tcPr>
          <w:p w14:paraId="30ECEB2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 System wspiera następujące protokoły uwierzytelniania i standardy: </w:t>
            </w:r>
          </w:p>
          <w:p w14:paraId="0C06B2B5"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2.1.1 RADIUS, </w:t>
            </w:r>
            <w:proofErr w:type="spellStart"/>
            <w:r w:rsidRPr="00737B64">
              <w:rPr>
                <w:rFonts w:asciiTheme="majorHAnsi" w:eastAsia="Calibri" w:hAnsiTheme="majorHAnsi" w:cstheme="majorHAnsi"/>
                <w:sz w:val="22"/>
                <w:szCs w:val="22"/>
                <w:lang w:val="en-US"/>
              </w:rPr>
              <w:t>zgodnie</w:t>
            </w:r>
            <w:proofErr w:type="spellEnd"/>
            <w:r w:rsidRPr="00737B64">
              <w:rPr>
                <w:rFonts w:asciiTheme="majorHAnsi" w:eastAsia="Calibri" w:hAnsiTheme="majorHAnsi" w:cstheme="majorHAnsi"/>
                <w:sz w:val="22"/>
                <w:szCs w:val="22"/>
                <w:lang w:val="en-US"/>
              </w:rPr>
              <w:t xml:space="preserve"> z </w:t>
            </w:r>
            <w:proofErr w:type="spellStart"/>
            <w:r w:rsidRPr="00737B64">
              <w:rPr>
                <w:rFonts w:asciiTheme="majorHAnsi" w:eastAsia="Calibri" w:hAnsiTheme="majorHAnsi" w:cstheme="majorHAnsi"/>
                <w:sz w:val="22"/>
                <w:szCs w:val="22"/>
                <w:lang w:val="en-US"/>
              </w:rPr>
              <w:t>dokumentami</w:t>
            </w:r>
            <w:proofErr w:type="spellEnd"/>
            <w:r w:rsidRPr="00737B64">
              <w:rPr>
                <w:rFonts w:asciiTheme="majorHAnsi" w:eastAsia="Calibri" w:hAnsiTheme="majorHAnsi" w:cstheme="majorHAnsi"/>
                <w:sz w:val="22"/>
                <w:szCs w:val="22"/>
                <w:lang w:val="en-US"/>
              </w:rPr>
              <w:t xml:space="preserve">: 2.1.1.1 RFC 2138 — Remote Authentication Dial In User Service (RADIUS) </w:t>
            </w:r>
          </w:p>
          <w:p w14:paraId="7802744F"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2.1.1.2 RFC 2139 — RADIUS Accounting </w:t>
            </w:r>
          </w:p>
          <w:p w14:paraId="11350180"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2.1.1.3 RFC 2865 — Remote Authentication Dial In User Service (RADIUS) </w:t>
            </w:r>
          </w:p>
          <w:p w14:paraId="39873649"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2.1.1.4 RFC 2866 — RADIUS Accounting </w:t>
            </w:r>
          </w:p>
          <w:p w14:paraId="133A5D7F"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2.1.1.5 RFC 2867 — RADIUS Accounting for Tunnel Protocol Support </w:t>
            </w:r>
          </w:p>
          <w:p w14:paraId="412195D9"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2.1.1.6 RFC 2868 — RADIUS Attributes for Tunnel Protocol Support </w:t>
            </w:r>
          </w:p>
          <w:p w14:paraId="407E6EF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2.1.1.7 RFC 2869 — RADIUS Extensions </w:t>
            </w:r>
          </w:p>
          <w:p w14:paraId="4D73B7F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 RADIUS Proxy dla zewnętrznego serwera RADIUS </w:t>
            </w:r>
          </w:p>
          <w:p w14:paraId="6B66894D"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2.2 System </w:t>
            </w:r>
            <w:proofErr w:type="spellStart"/>
            <w:r w:rsidRPr="00737B64">
              <w:rPr>
                <w:rFonts w:asciiTheme="majorHAnsi" w:eastAsia="Calibri" w:hAnsiTheme="majorHAnsi" w:cstheme="majorHAnsi"/>
                <w:sz w:val="22"/>
                <w:szCs w:val="22"/>
                <w:lang w:val="en-US"/>
              </w:rPr>
              <w:t>wspiera</w:t>
            </w:r>
            <w:proofErr w:type="spellEnd"/>
            <w:r w:rsidRPr="00737B64">
              <w:rPr>
                <w:rFonts w:asciiTheme="majorHAnsi" w:eastAsia="Calibri" w:hAnsiTheme="majorHAnsi" w:cstheme="majorHAnsi"/>
                <w:sz w:val="22"/>
                <w:szCs w:val="22"/>
                <w:lang w:val="en-US"/>
              </w:rPr>
              <w:t xml:space="preserve"> </w:t>
            </w:r>
            <w:proofErr w:type="spellStart"/>
            <w:r w:rsidRPr="00737B64">
              <w:rPr>
                <w:rFonts w:asciiTheme="majorHAnsi" w:eastAsia="Calibri" w:hAnsiTheme="majorHAnsi" w:cstheme="majorHAnsi"/>
                <w:sz w:val="22"/>
                <w:szCs w:val="22"/>
                <w:lang w:val="en-US"/>
              </w:rPr>
              <w:t>protokół</w:t>
            </w:r>
            <w:proofErr w:type="spellEnd"/>
            <w:r w:rsidRPr="00737B64">
              <w:rPr>
                <w:rFonts w:asciiTheme="majorHAnsi" w:eastAsia="Calibri" w:hAnsiTheme="majorHAnsi" w:cstheme="majorHAnsi"/>
                <w:sz w:val="22"/>
                <w:szCs w:val="22"/>
                <w:lang w:val="en-US"/>
              </w:rPr>
              <w:t xml:space="preserve"> Windows Active Directory, w </w:t>
            </w:r>
            <w:proofErr w:type="spellStart"/>
            <w:r w:rsidRPr="00737B64">
              <w:rPr>
                <w:rFonts w:asciiTheme="majorHAnsi" w:eastAsia="Calibri" w:hAnsiTheme="majorHAnsi" w:cstheme="majorHAnsi"/>
                <w:sz w:val="22"/>
                <w:szCs w:val="22"/>
                <w:lang w:val="en-US"/>
              </w:rPr>
              <w:t>tym</w:t>
            </w:r>
            <w:proofErr w:type="spellEnd"/>
            <w:r w:rsidRPr="00737B64">
              <w:rPr>
                <w:rFonts w:asciiTheme="majorHAnsi" w:eastAsia="Calibri" w:hAnsiTheme="majorHAnsi" w:cstheme="majorHAnsi"/>
                <w:sz w:val="22"/>
                <w:szCs w:val="22"/>
                <w:lang w:val="en-US"/>
              </w:rPr>
              <w:t xml:space="preserve"> </w:t>
            </w:r>
            <w:proofErr w:type="spellStart"/>
            <w:r w:rsidRPr="00737B64">
              <w:rPr>
                <w:rFonts w:asciiTheme="majorHAnsi" w:eastAsia="Calibri" w:hAnsiTheme="majorHAnsi" w:cstheme="majorHAnsi"/>
                <w:sz w:val="22"/>
                <w:szCs w:val="22"/>
                <w:lang w:val="en-US"/>
              </w:rPr>
              <w:t>następujące</w:t>
            </w:r>
            <w:proofErr w:type="spellEnd"/>
            <w:r w:rsidRPr="00737B64">
              <w:rPr>
                <w:rFonts w:asciiTheme="majorHAnsi" w:eastAsia="Calibri" w:hAnsiTheme="majorHAnsi" w:cstheme="majorHAnsi"/>
                <w:sz w:val="22"/>
                <w:szCs w:val="22"/>
                <w:lang w:val="en-US"/>
              </w:rPr>
              <w:t xml:space="preserve"> </w:t>
            </w:r>
            <w:proofErr w:type="spellStart"/>
            <w:r w:rsidRPr="00737B64">
              <w:rPr>
                <w:rFonts w:asciiTheme="majorHAnsi" w:eastAsia="Calibri" w:hAnsiTheme="majorHAnsi" w:cstheme="majorHAnsi"/>
                <w:sz w:val="22"/>
                <w:szCs w:val="22"/>
                <w:lang w:val="en-US"/>
              </w:rPr>
              <w:t>repozytoria</w:t>
            </w:r>
            <w:proofErr w:type="spellEnd"/>
            <w:r w:rsidRPr="00737B64">
              <w:rPr>
                <w:rFonts w:asciiTheme="majorHAnsi" w:eastAsia="Calibri" w:hAnsiTheme="majorHAnsi" w:cstheme="majorHAnsi"/>
                <w:sz w:val="22"/>
                <w:szCs w:val="22"/>
                <w:lang w:val="en-US"/>
              </w:rPr>
              <w:t xml:space="preserve"> AD: </w:t>
            </w:r>
            <w:r w:rsidRPr="00737B64">
              <w:rPr>
                <w:rFonts w:asciiTheme="majorHAnsi" w:eastAsia="Calibri" w:hAnsiTheme="majorHAnsi" w:cstheme="majorHAnsi"/>
                <w:sz w:val="22"/>
                <w:szCs w:val="22"/>
                <w:lang w:val="en-US"/>
              </w:rPr>
              <w:br/>
              <w:t xml:space="preserve">2.2.1 Microsoft Windows Active Directory 2003 32bit </w:t>
            </w:r>
          </w:p>
          <w:p w14:paraId="57AE3CBE"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2.2.2 Microsoft Windows Active Directory 2003 R2 32bit </w:t>
            </w:r>
            <w:proofErr w:type="spellStart"/>
            <w:r w:rsidRPr="00737B64">
              <w:rPr>
                <w:rFonts w:asciiTheme="majorHAnsi" w:eastAsia="Calibri" w:hAnsiTheme="majorHAnsi" w:cstheme="majorHAnsi"/>
                <w:sz w:val="22"/>
                <w:szCs w:val="22"/>
                <w:lang w:val="en-US"/>
              </w:rPr>
              <w:t>i</w:t>
            </w:r>
            <w:proofErr w:type="spellEnd"/>
            <w:r w:rsidRPr="00737B64">
              <w:rPr>
                <w:rFonts w:asciiTheme="majorHAnsi" w:eastAsia="Calibri" w:hAnsiTheme="majorHAnsi" w:cstheme="majorHAnsi"/>
                <w:sz w:val="22"/>
                <w:szCs w:val="22"/>
                <w:lang w:val="en-US"/>
              </w:rPr>
              <w:t xml:space="preserve"> 64bit </w:t>
            </w:r>
          </w:p>
          <w:p w14:paraId="525D22E8"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2.2.3 Microsoft Windows Active Directory 2008 32bit </w:t>
            </w:r>
            <w:proofErr w:type="spellStart"/>
            <w:r w:rsidRPr="00737B64">
              <w:rPr>
                <w:rFonts w:asciiTheme="majorHAnsi" w:eastAsia="Calibri" w:hAnsiTheme="majorHAnsi" w:cstheme="majorHAnsi"/>
                <w:sz w:val="22"/>
                <w:szCs w:val="22"/>
                <w:lang w:val="en-US"/>
              </w:rPr>
              <w:t>i</w:t>
            </w:r>
            <w:proofErr w:type="spellEnd"/>
            <w:r w:rsidRPr="00737B64">
              <w:rPr>
                <w:rFonts w:asciiTheme="majorHAnsi" w:eastAsia="Calibri" w:hAnsiTheme="majorHAnsi" w:cstheme="majorHAnsi"/>
                <w:sz w:val="22"/>
                <w:szCs w:val="22"/>
                <w:lang w:val="en-US"/>
              </w:rPr>
              <w:t xml:space="preserve"> 64bit </w:t>
            </w:r>
          </w:p>
          <w:p w14:paraId="5A110EF9"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2.2.4 Microsoft Windows Active Directory 2008 R2 64bit </w:t>
            </w:r>
          </w:p>
          <w:p w14:paraId="5B78477D"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2.2.5 Microsoft Windows Active Directory 2012 </w:t>
            </w:r>
          </w:p>
          <w:p w14:paraId="305B68DE"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2.2.6 Microsoft Windows Active Directory 2012 R2 </w:t>
            </w:r>
          </w:p>
          <w:p w14:paraId="3DD2DA0D"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2.2.7 Microsoft Windows Active Directory 2016 </w:t>
            </w:r>
          </w:p>
          <w:p w14:paraId="5D03F08C"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2.2.8 Microsoft Windows Active Directory 2019 </w:t>
            </w:r>
          </w:p>
          <w:p w14:paraId="7B30242A"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2.3 System </w:t>
            </w:r>
            <w:proofErr w:type="spellStart"/>
            <w:r w:rsidRPr="00737B64">
              <w:rPr>
                <w:rFonts w:asciiTheme="majorHAnsi" w:eastAsia="Calibri" w:hAnsiTheme="majorHAnsi" w:cstheme="majorHAnsi"/>
                <w:sz w:val="22"/>
                <w:szCs w:val="22"/>
                <w:lang w:val="en-US"/>
              </w:rPr>
              <w:t>wspiera</w:t>
            </w:r>
            <w:proofErr w:type="spellEnd"/>
            <w:r w:rsidRPr="00737B64">
              <w:rPr>
                <w:rFonts w:asciiTheme="majorHAnsi" w:eastAsia="Calibri" w:hAnsiTheme="majorHAnsi" w:cstheme="majorHAnsi"/>
                <w:sz w:val="22"/>
                <w:szCs w:val="22"/>
                <w:lang w:val="en-US"/>
              </w:rPr>
              <w:t xml:space="preserve"> </w:t>
            </w:r>
            <w:proofErr w:type="spellStart"/>
            <w:r w:rsidRPr="00737B64">
              <w:rPr>
                <w:rFonts w:asciiTheme="majorHAnsi" w:eastAsia="Calibri" w:hAnsiTheme="majorHAnsi" w:cstheme="majorHAnsi"/>
                <w:sz w:val="22"/>
                <w:szCs w:val="22"/>
                <w:lang w:val="en-US"/>
              </w:rPr>
              <w:t>protokół</w:t>
            </w:r>
            <w:proofErr w:type="spellEnd"/>
            <w:r w:rsidRPr="00737B64">
              <w:rPr>
                <w:rFonts w:asciiTheme="majorHAnsi" w:eastAsia="Calibri" w:hAnsiTheme="majorHAnsi" w:cstheme="majorHAnsi"/>
                <w:sz w:val="22"/>
                <w:szCs w:val="22"/>
                <w:lang w:val="en-US"/>
              </w:rPr>
              <w:t xml:space="preserve"> Lightweight Directory Access Protocol (LDAP) </w:t>
            </w:r>
          </w:p>
          <w:p w14:paraId="00E8626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2.4 System wspiera protokół Security </w:t>
            </w:r>
            <w:proofErr w:type="spellStart"/>
            <w:r w:rsidRPr="00737B64">
              <w:rPr>
                <w:rFonts w:asciiTheme="majorHAnsi" w:eastAsia="Calibri" w:hAnsiTheme="majorHAnsi" w:cstheme="majorHAnsi"/>
                <w:sz w:val="22"/>
                <w:szCs w:val="22"/>
              </w:rPr>
              <w:t>Assertion</w:t>
            </w:r>
            <w:proofErr w:type="spellEnd"/>
            <w:r w:rsidRPr="00737B64">
              <w:rPr>
                <w:rFonts w:asciiTheme="majorHAnsi" w:eastAsia="Calibri" w:hAnsiTheme="majorHAnsi" w:cstheme="majorHAnsi"/>
                <w:sz w:val="22"/>
                <w:szCs w:val="22"/>
              </w:rPr>
              <w:t xml:space="preserve"> </w:t>
            </w:r>
            <w:proofErr w:type="spellStart"/>
            <w:r w:rsidRPr="00737B64">
              <w:rPr>
                <w:rFonts w:asciiTheme="majorHAnsi" w:eastAsia="Calibri" w:hAnsiTheme="majorHAnsi" w:cstheme="majorHAnsi"/>
                <w:sz w:val="22"/>
                <w:szCs w:val="22"/>
              </w:rPr>
              <w:t>Markup</w:t>
            </w:r>
            <w:proofErr w:type="spellEnd"/>
            <w:r w:rsidRPr="00737B64">
              <w:rPr>
                <w:rFonts w:asciiTheme="majorHAnsi" w:eastAsia="Calibri" w:hAnsiTheme="majorHAnsi" w:cstheme="majorHAnsi"/>
                <w:sz w:val="22"/>
                <w:szCs w:val="22"/>
              </w:rPr>
              <w:t xml:space="preserve"> Language (SAML) 2.0 oraz funkcjonalność Single </w:t>
            </w:r>
            <w:proofErr w:type="spellStart"/>
            <w:r w:rsidRPr="00737B64">
              <w:rPr>
                <w:rFonts w:asciiTheme="majorHAnsi" w:eastAsia="Calibri" w:hAnsiTheme="majorHAnsi" w:cstheme="majorHAnsi"/>
                <w:sz w:val="22"/>
                <w:szCs w:val="22"/>
              </w:rPr>
              <w:t>Sign</w:t>
            </w:r>
            <w:proofErr w:type="spellEnd"/>
            <w:r w:rsidRPr="00737B64">
              <w:rPr>
                <w:rFonts w:asciiTheme="majorHAnsi" w:eastAsia="Calibri" w:hAnsiTheme="majorHAnsi" w:cstheme="majorHAnsi"/>
                <w:sz w:val="22"/>
                <w:szCs w:val="22"/>
              </w:rPr>
              <w:t xml:space="preserve">-On (SSO). </w:t>
            </w:r>
          </w:p>
          <w:p w14:paraId="6E131EA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2.5 System wspiera integrację z </w:t>
            </w:r>
            <w:proofErr w:type="spellStart"/>
            <w:r w:rsidRPr="00737B64">
              <w:rPr>
                <w:rFonts w:asciiTheme="majorHAnsi" w:eastAsia="Calibri" w:hAnsiTheme="majorHAnsi" w:cstheme="majorHAnsi"/>
                <w:sz w:val="22"/>
                <w:szCs w:val="22"/>
              </w:rPr>
              <w:t>Azure</w:t>
            </w:r>
            <w:proofErr w:type="spellEnd"/>
            <w:r w:rsidRPr="00737B64">
              <w:rPr>
                <w:rFonts w:asciiTheme="majorHAnsi" w:eastAsia="Calibri" w:hAnsiTheme="majorHAnsi" w:cstheme="majorHAnsi"/>
                <w:sz w:val="22"/>
                <w:szCs w:val="22"/>
              </w:rPr>
              <w:t xml:space="preserve"> Active Directory z użyciem technologii </w:t>
            </w:r>
            <w:proofErr w:type="spellStart"/>
            <w:r w:rsidRPr="00737B64">
              <w:rPr>
                <w:rFonts w:asciiTheme="majorHAnsi" w:eastAsia="Calibri" w:hAnsiTheme="majorHAnsi" w:cstheme="majorHAnsi"/>
                <w:sz w:val="22"/>
                <w:szCs w:val="22"/>
              </w:rPr>
              <w:t>Oauth</w:t>
            </w:r>
            <w:proofErr w:type="spellEnd"/>
            <w:r w:rsidRPr="00737B64">
              <w:rPr>
                <w:rFonts w:asciiTheme="majorHAnsi" w:eastAsia="Calibri" w:hAnsiTheme="majorHAnsi" w:cstheme="majorHAnsi"/>
                <w:sz w:val="22"/>
                <w:szCs w:val="22"/>
              </w:rPr>
              <w:t xml:space="preserve"> ROPC w celu uwierzytelnienia klientów 802.1x. </w:t>
            </w:r>
          </w:p>
          <w:p w14:paraId="6E8B800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2.6 System wspiera serwery Radius </w:t>
            </w:r>
            <w:proofErr w:type="spellStart"/>
            <w:r w:rsidRPr="00737B64">
              <w:rPr>
                <w:rFonts w:asciiTheme="majorHAnsi" w:eastAsia="Calibri" w:hAnsiTheme="majorHAnsi" w:cstheme="majorHAnsi"/>
                <w:sz w:val="22"/>
                <w:szCs w:val="22"/>
              </w:rPr>
              <w:t>Token</w:t>
            </w:r>
            <w:proofErr w:type="spellEnd"/>
            <w:r w:rsidRPr="00737B64">
              <w:rPr>
                <w:rFonts w:asciiTheme="majorHAnsi" w:eastAsia="Calibri" w:hAnsiTheme="majorHAnsi" w:cstheme="majorHAnsi"/>
                <w:sz w:val="22"/>
                <w:szCs w:val="22"/>
              </w:rPr>
              <w:t xml:space="preserve"> OTP, w tym co najmniej każdy serwer </w:t>
            </w:r>
            <w:proofErr w:type="spellStart"/>
            <w:r w:rsidRPr="00737B64">
              <w:rPr>
                <w:rFonts w:asciiTheme="majorHAnsi" w:eastAsia="Calibri" w:hAnsiTheme="majorHAnsi" w:cstheme="majorHAnsi"/>
                <w:sz w:val="22"/>
                <w:szCs w:val="22"/>
              </w:rPr>
              <w:t>tokenowy</w:t>
            </w:r>
            <w:proofErr w:type="spellEnd"/>
            <w:r w:rsidRPr="00737B64">
              <w:rPr>
                <w:rFonts w:asciiTheme="majorHAnsi" w:eastAsia="Calibri" w:hAnsiTheme="majorHAnsi" w:cstheme="majorHAnsi"/>
                <w:sz w:val="22"/>
                <w:szCs w:val="22"/>
              </w:rPr>
              <w:t xml:space="preserve"> RADIUS zgodny z dokumentem RFC 2865 </w:t>
            </w:r>
          </w:p>
          <w:p w14:paraId="78BA602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2.7 System wspiera następujące protokoły uwierzytelniania: 2.7.1 PAP/ASCII </w:t>
            </w:r>
          </w:p>
          <w:p w14:paraId="2106D3FE"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2.7.2 CHAP </w:t>
            </w:r>
          </w:p>
          <w:p w14:paraId="1DFF7072"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2.7.3 MS-CHAPv1 </w:t>
            </w:r>
          </w:p>
          <w:p w14:paraId="6B898F97"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2.7.4 MS-CHAPv2 </w:t>
            </w:r>
          </w:p>
          <w:p w14:paraId="17568D51"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2.7.5 EAP-MD5 </w:t>
            </w:r>
          </w:p>
          <w:p w14:paraId="6E7820D5"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2.7.6 LEAP </w:t>
            </w:r>
          </w:p>
          <w:p w14:paraId="1190855E"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lastRenderedPageBreak/>
              <w:t xml:space="preserve">2.7.7 EAP-TLS </w:t>
            </w:r>
          </w:p>
          <w:p w14:paraId="70590F88"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2.7.8 EAP-TTLS </w:t>
            </w:r>
          </w:p>
          <w:p w14:paraId="23B5D0F0"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2.7.9 Protected Extensible Authentication Protocol (PEAP) z </w:t>
            </w:r>
            <w:proofErr w:type="spellStart"/>
            <w:r w:rsidRPr="00737B64">
              <w:rPr>
                <w:rFonts w:asciiTheme="majorHAnsi" w:eastAsia="Calibri" w:hAnsiTheme="majorHAnsi" w:cstheme="majorHAnsi"/>
                <w:sz w:val="22"/>
                <w:szCs w:val="22"/>
                <w:lang w:val="en-US"/>
              </w:rPr>
              <w:t>metodami</w:t>
            </w:r>
            <w:proofErr w:type="spellEnd"/>
            <w:r w:rsidRPr="00737B64">
              <w:rPr>
                <w:rFonts w:asciiTheme="majorHAnsi" w:eastAsia="Calibri" w:hAnsiTheme="majorHAnsi" w:cstheme="majorHAnsi"/>
                <w:sz w:val="22"/>
                <w:szCs w:val="22"/>
                <w:lang w:val="en-US"/>
              </w:rPr>
              <w:t xml:space="preserve"> </w:t>
            </w:r>
            <w:proofErr w:type="spellStart"/>
            <w:r w:rsidRPr="00737B64">
              <w:rPr>
                <w:rFonts w:asciiTheme="majorHAnsi" w:eastAsia="Calibri" w:hAnsiTheme="majorHAnsi" w:cstheme="majorHAnsi"/>
                <w:sz w:val="22"/>
                <w:szCs w:val="22"/>
                <w:lang w:val="en-US"/>
              </w:rPr>
              <w:t>wewnętrznymi</w:t>
            </w:r>
            <w:proofErr w:type="spellEnd"/>
            <w:r w:rsidRPr="00737B64">
              <w:rPr>
                <w:rFonts w:asciiTheme="majorHAnsi" w:eastAsia="Calibri" w:hAnsiTheme="majorHAnsi" w:cstheme="majorHAnsi"/>
                <w:sz w:val="22"/>
                <w:szCs w:val="22"/>
                <w:lang w:val="en-US"/>
              </w:rPr>
              <w:t xml:space="preserve">: 2.7.9.1 EAP-MS-CHAPv2 </w:t>
            </w:r>
          </w:p>
          <w:p w14:paraId="111D5CD5"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2.7.9.2 EAP-GTC </w:t>
            </w:r>
          </w:p>
          <w:p w14:paraId="2E7F2275"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2.7.9.3 EAP-TLS </w:t>
            </w:r>
          </w:p>
          <w:p w14:paraId="5E59BC7E"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2.7.10 Tunnel Extensible Authentication Protocol (TEAP) z </w:t>
            </w:r>
            <w:proofErr w:type="spellStart"/>
            <w:r w:rsidRPr="00737B64">
              <w:rPr>
                <w:rFonts w:asciiTheme="majorHAnsi" w:eastAsia="Calibri" w:hAnsiTheme="majorHAnsi" w:cstheme="majorHAnsi"/>
                <w:sz w:val="22"/>
                <w:szCs w:val="22"/>
                <w:lang w:val="en-US"/>
              </w:rPr>
              <w:t>metodami</w:t>
            </w:r>
            <w:proofErr w:type="spellEnd"/>
            <w:r w:rsidRPr="00737B64">
              <w:rPr>
                <w:rFonts w:asciiTheme="majorHAnsi" w:eastAsia="Calibri" w:hAnsiTheme="majorHAnsi" w:cstheme="majorHAnsi"/>
                <w:sz w:val="22"/>
                <w:szCs w:val="22"/>
                <w:lang w:val="en-US"/>
              </w:rPr>
              <w:t xml:space="preserve"> </w:t>
            </w:r>
            <w:proofErr w:type="spellStart"/>
            <w:r w:rsidRPr="00737B64">
              <w:rPr>
                <w:rFonts w:asciiTheme="majorHAnsi" w:eastAsia="Calibri" w:hAnsiTheme="majorHAnsi" w:cstheme="majorHAnsi"/>
                <w:sz w:val="22"/>
                <w:szCs w:val="22"/>
                <w:lang w:val="en-US"/>
              </w:rPr>
              <w:t>wewnętrznymi</w:t>
            </w:r>
            <w:proofErr w:type="spellEnd"/>
            <w:r w:rsidRPr="00737B64">
              <w:rPr>
                <w:rFonts w:asciiTheme="majorHAnsi" w:eastAsia="Calibri" w:hAnsiTheme="majorHAnsi" w:cstheme="majorHAnsi"/>
                <w:sz w:val="22"/>
                <w:szCs w:val="22"/>
                <w:lang w:val="en-US"/>
              </w:rPr>
              <w:t xml:space="preserve">: 2.7.10.1 EAP-MS-CHAPv2 </w:t>
            </w:r>
          </w:p>
          <w:p w14:paraId="33A10D62"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2.7.10.2 EAP-TLS </w:t>
            </w:r>
          </w:p>
          <w:p w14:paraId="448B39C0"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2.8 System </w:t>
            </w:r>
            <w:proofErr w:type="spellStart"/>
            <w:r w:rsidRPr="00737B64">
              <w:rPr>
                <w:rFonts w:asciiTheme="majorHAnsi" w:eastAsia="Calibri" w:hAnsiTheme="majorHAnsi" w:cstheme="majorHAnsi"/>
                <w:sz w:val="22"/>
                <w:szCs w:val="22"/>
                <w:lang w:val="en-US"/>
              </w:rPr>
              <w:t>umożliwia</w:t>
            </w:r>
            <w:proofErr w:type="spellEnd"/>
            <w:r w:rsidRPr="00737B64">
              <w:rPr>
                <w:rFonts w:asciiTheme="majorHAnsi" w:eastAsia="Calibri" w:hAnsiTheme="majorHAnsi" w:cstheme="majorHAnsi"/>
                <w:sz w:val="22"/>
                <w:szCs w:val="22"/>
                <w:lang w:val="en-US"/>
              </w:rPr>
              <w:t xml:space="preserve"> </w:t>
            </w:r>
            <w:proofErr w:type="spellStart"/>
            <w:r w:rsidRPr="00737B64">
              <w:rPr>
                <w:rFonts w:asciiTheme="majorHAnsi" w:eastAsia="Calibri" w:hAnsiTheme="majorHAnsi" w:cstheme="majorHAnsi"/>
                <w:sz w:val="22"/>
                <w:szCs w:val="22"/>
                <w:lang w:val="en-US"/>
              </w:rPr>
              <w:t>konfigurację</w:t>
            </w:r>
            <w:proofErr w:type="spellEnd"/>
            <w:r w:rsidRPr="00737B64">
              <w:rPr>
                <w:rFonts w:asciiTheme="majorHAnsi" w:eastAsia="Calibri" w:hAnsiTheme="majorHAnsi" w:cstheme="majorHAnsi"/>
                <w:sz w:val="22"/>
                <w:szCs w:val="22"/>
                <w:lang w:val="en-US"/>
              </w:rPr>
              <w:t xml:space="preserve"> </w:t>
            </w:r>
            <w:proofErr w:type="spellStart"/>
            <w:r w:rsidRPr="00737B64">
              <w:rPr>
                <w:rFonts w:asciiTheme="majorHAnsi" w:eastAsia="Calibri" w:hAnsiTheme="majorHAnsi" w:cstheme="majorHAnsi"/>
                <w:sz w:val="22"/>
                <w:szCs w:val="22"/>
                <w:lang w:val="en-US"/>
              </w:rPr>
              <w:t>mechanizmów</w:t>
            </w:r>
            <w:proofErr w:type="spellEnd"/>
            <w:r w:rsidRPr="00737B64">
              <w:rPr>
                <w:rFonts w:asciiTheme="majorHAnsi" w:eastAsia="Calibri" w:hAnsiTheme="majorHAnsi" w:cstheme="majorHAnsi"/>
                <w:sz w:val="22"/>
                <w:szCs w:val="22"/>
                <w:lang w:val="en-US"/>
              </w:rPr>
              <w:t xml:space="preserve"> PEAP Session Resume, PEAP Session Timeout </w:t>
            </w:r>
            <w:proofErr w:type="spellStart"/>
            <w:r w:rsidRPr="00737B64">
              <w:rPr>
                <w:rFonts w:asciiTheme="majorHAnsi" w:eastAsia="Calibri" w:hAnsiTheme="majorHAnsi" w:cstheme="majorHAnsi"/>
                <w:sz w:val="22"/>
                <w:szCs w:val="22"/>
                <w:lang w:val="en-US"/>
              </w:rPr>
              <w:t>i</w:t>
            </w:r>
            <w:proofErr w:type="spellEnd"/>
            <w:r w:rsidRPr="00737B64">
              <w:rPr>
                <w:rFonts w:asciiTheme="majorHAnsi" w:eastAsia="Calibri" w:hAnsiTheme="majorHAnsi" w:cstheme="majorHAnsi"/>
                <w:sz w:val="22"/>
                <w:szCs w:val="22"/>
                <w:lang w:val="en-US"/>
              </w:rPr>
              <w:t xml:space="preserve"> Fast Reconnect 2.8.1 </w:t>
            </w:r>
            <w:proofErr w:type="spellStart"/>
            <w:r w:rsidRPr="00737B64">
              <w:rPr>
                <w:rFonts w:asciiTheme="majorHAnsi" w:eastAsia="Calibri" w:hAnsiTheme="majorHAnsi" w:cstheme="majorHAnsi"/>
                <w:sz w:val="22"/>
                <w:szCs w:val="22"/>
                <w:lang w:val="en-US"/>
              </w:rPr>
              <w:t>wbudowanym</w:t>
            </w:r>
            <w:proofErr w:type="spellEnd"/>
            <w:r w:rsidRPr="00737B64">
              <w:rPr>
                <w:rFonts w:asciiTheme="majorHAnsi" w:eastAsia="Calibri" w:hAnsiTheme="majorHAnsi" w:cstheme="majorHAnsi"/>
                <w:sz w:val="22"/>
                <w:szCs w:val="22"/>
                <w:lang w:val="en-US"/>
              </w:rPr>
              <w:t xml:space="preserve"> </w:t>
            </w:r>
            <w:proofErr w:type="spellStart"/>
            <w:r w:rsidRPr="00737B64">
              <w:rPr>
                <w:rFonts w:asciiTheme="majorHAnsi" w:eastAsia="Calibri" w:hAnsiTheme="majorHAnsi" w:cstheme="majorHAnsi"/>
                <w:sz w:val="22"/>
                <w:szCs w:val="22"/>
                <w:lang w:val="en-US"/>
              </w:rPr>
              <w:t>klientem</w:t>
            </w:r>
            <w:proofErr w:type="spellEnd"/>
            <w:r w:rsidRPr="00737B64">
              <w:rPr>
                <w:rFonts w:asciiTheme="majorHAnsi" w:eastAsia="Calibri" w:hAnsiTheme="majorHAnsi" w:cstheme="majorHAnsi"/>
                <w:sz w:val="22"/>
                <w:szCs w:val="22"/>
                <w:lang w:val="en-US"/>
              </w:rPr>
              <w:t xml:space="preserve"> 802.1X </w:t>
            </w:r>
            <w:proofErr w:type="spellStart"/>
            <w:r w:rsidRPr="00737B64">
              <w:rPr>
                <w:rFonts w:asciiTheme="majorHAnsi" w:eastAsia="Calibri" w:hAnsiTheme="majorHAnsi" w:cstheme="majorHAnsi"/>
                <w:sz w:val="22"/>
                <w:szCs w:val="22"/>
                <w:lang w:val="en-US"/>
              </w:rPr>
              <w:t>dla</w:t>
            </w:r>
            <w:proofErr w:type="spellEnd"/>
            <w:r w:rsidRPr="00737B64">
              <w:rPr>
                <w:rFonts w:asciiTheme="majorHAnsi" w:eastAsia="Calibri" w:hAnsiTheme="majorHAnsi" w:cstheme="majorHAnsi"/>
                <w:sz w:val="22"/>
                <w:szCs w:val="22"/>
                <w:lang w:val="en-US"/>
              </w:rPr>
              <w:t xml:space="preserve"> Windows 10 </w:t>
            </w:r>
          </w:p>
          <w:p w14:paraId="2C3349B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2.8.2 wbudowanym klientem 802.1X dla Windows 7 </w:t>
            </w:r>
          </w:p>
          <w:p w14:paraId="46A0294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2.8.3 wbudowanym klientem 802.1X dla Windows 8 i 8.1 </w:t>
            </w:r>
          </w:p>
          <w:p w14:paraId="095C784A"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2.8.4 Apple Mac OS X Supplicant </w:t>
            </w:r>
          </w:p>
          <w:p w14:paraId="3B7F6D26"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2.8.5 Apple iOS Supplicant </w:t>
            </w:r>
          </w:p>
          <w:p w14:paraId="228B227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2.8.6 Google Android </w:t>
            </w:r>
            <w:proofErr w:type="spellStart"/>
            <w:r w:rsidRPr="00737B64">
              <w:rPr>
                <w:rFonts w:asciiTheme="majorHAnsi" w:eastAsia="Calibri" w:hAnsiTheme="majorHAnsi" w:cstheme="majorHAnsi"/>
                <w:sz w:val="22"/>
                <w:szCs w:val="22"/>
              </w:rPr>
              <w:t>Supplicant</w:t>
            </w:r>
            <w:proofErr w:type="spellEnd"/>
            <w:r w:rsidRPr="00737B64">
              <w:rPr>
                <w:rFonts w:asciiTheme="majorHAnsi" w:eastAsia="Calibri" w:hAnsiTheme="majorHAnsi" w:cstheme="majorHAnsi"/>
                <w:sz w:val="22"/>
                <w:szCs w:val="22"/>
              </w:rPr>
              <w:t xml:space="preserve"> </w:t>
            </w:r>
          </w:p>
          <w:p w14:paraId="4EB6435D"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2.9 System umożliwia tworzenie polityk uwierzytelniania 802.1X opartych złożone o reguły (</w:t>
            </w:r>
            <w:proofErr w:type="spellStart"/>
            <w:r w:rsidRPr="00737B64">
              <w:rPr>
                <w:rFonts w:asciiTheme="majorHAnsi" w:eastAsia="Calibri" w:hAnsiTheme="majorHAnsi" w:cstheme="majorHAnsi"/>
                <w:sz w:val="22"/>
                <w:szCs w:val="22"/>
              </w:rPr>
              <w:t>rule-based</w:t>
            </w:r>
            <w:proofErr w:type="spellEnd"/>
            <w:r w:rsidRPr="00737B64">
              <w:rPr>
                <w:rFonts w:asciiTheme="majorHAnsi" w:eastAsia="Calibri" w:hAnsiTheme="majorHAnsi" w:cstheme="majorHAnsi"/>
                <w:sz w:val="22"/>
                <w:szCs w:val="22"/>
              </w:rPr>
              <w:t xml:space="preserve">). </w:t>
            </w:r>
          </w:p>
          <w:p w14:paraId="4143249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2.10 System umożliwia uwierzytelnianie 802.1X maszyn i użytkowników. </w:t>
            </w:r>
          </w:p>
          <w:p w14:paraId="47DFC4F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2.11 System umożliwia tworzenie polityk kontroli dostępu (</w:t>
            </w:r>
            <w:proofErr w:type="spellStart"/>
            <w:r w:rsidRPr="00737B64">
              <w:rPr>
                <w:rFonts w:asciiTheme="majorHAnsi" w:eastAsia="Calibri" w:hAnsiTheme="majorHAnsi" w:cstheme="majorHAnsi"/>
                <w:sz w:val="22"/>
                <w:szCs w:val="22"/>
              </w:rPr>
              <w:t>authorization</w:t>
            </w:r>
            <w:proofErr w:type="spellEnd"/>
            <w:r w:rsidRPr="00737B64">
              <w:rPr>
                <w:rFonts w:asciiTheme="majorHAnsi" w:eastAsia="Calibri" w:hAnsiTheme="majorHAnsi" w:cstheme="majorHAnsi"/>
                <w:sz w:val="22"/>
                <w:szCs w:val="22"/>
              </w:rPr>
              <w:t xml:space="preserve">) 802.1X opartych o reguły. </w:t>
            </w:r>
          </w:p>
          <w:p w14:paraId="6E9336B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2.12 System posiada lokalną bazę użytkowników. Lokalną bazę użytkowników można tworzyć per użytkownik lub dodać w postaci zbiorczego pliku w formacie CSV (lub innym edytowalnym) </w:t>
            </w:r>
          </w:p>
          <w:p w14:paraId="20A6797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2.13 System posiada lokalną bazę stacji końcowych. Lokalna baza stacji końcowych jest tworzona per stacja końcowa na podstawie unikalnego adresu MAC. </w:t>
            </w:r>
          </w:p>
          <w:p w14:paraId="2D8EE7F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2.14 System wspiera uwierzytelnienie stacji końcowych na podstawie zawartych w lokalnej bazie adresów MAC </w:t>
            </w:r>
          </w:p>
          <w:p w14:paraId="5E65630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 System wspiera zaawansowane funkcjonalności 802.1X realizowane na urządzeniach dostępowych (NAD - Network Access Devices), w tym: 2.15.1 tryb uwierzytelniania 802.1X, w którym dozwolony jest jeden host per port </w:t>
            </w:r>
          </w:p>
          <w:p w14:paraId="729569F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2.10 System wspiera implementację 802.1X z przynajmniej następującymi suplikantami:</w:t>
            </w:r>
          </w:p>
          <w:p w14:paraId="690E57A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2.15.2 tryb uwierzytelniania 802.1X, w którym dozwolonych jest wiele urządzeń per port fizyczny, ale wymagane jest uwierzytelnienie jedynie pierwszego urządzenia </w:t>
            </w:r>
          </w:p>
          <w:p w14:paraId="6645B3D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lastRenderedPageBreak/>
              <w:t xml:space="preserve">2.15.3 tryb uwierzytelniania 802.1X, w którym dozwolone jest jedno urządzenie telefonii IP w domenie głosowej (Voice VLAN) i jeden w host w domenie danych (Data VLAN) na jednym porcie fizycznym </w:t>
            </w:r>
          </w:p>
          <w:p w14:paraId="1B119AA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2.15.4 tryb uwierzytelniania 802.1X dozwalający wiele hostów na jednym porcie fizycznym </w:t>
            </w:r>
          </w:p>
          <w:p w14:paraId="0D668DB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2.15.5 mechanizm umożliwiający przeniesienie uwierzytelnionego hosta w obrębie przełącznika z jednego portu fizycznego na inny </w:t>
            </w:r>
          </w:p>
          <w:p w14:paraId="3257CD9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2.15.6 mechanizm umożliwiający poprawną obsługę sytuacji, w której nowy host podłącza się do portu, na którym uprzednio było uwierzytelnione urządzenie w tym w </w:t>
            </w:r>
            <w:proofErr w:type="spellStart"/>
            <w:r w:rsidRPr="00737B64">
              <w:rPr>
                <w:rFonts w:asciiTheme="majorHAnsi" w:eastAsia="Calibri" w:hAnsiTheme="majorHAnsi" w:cstheme="majorHAnsi"/>
                <w:sz w:val="22"/>
                <w:szCs w:val="22"/>
              </w:rPr>
              <w:t>VLANie</w:t>
            </w:r>
            <w:proofErr w:type="spellEnd"/>
            <w:r w:rsidRPr="00737B64">
              <w:rPr>
                <w:rFonts w:asciiTheme="majorHAnsi" w:eastAsia="Calibri" w:hAnsiTheme="majorHAnsi" w:cstheme="majorHAnsi"/>
                <w:sz w:val="22"/>
                <w:szCs w:val="22"/>
              </w:rPr>
              <w:t xml:space="preserve"> głosowym. </w:t>
            </w:r>
          </w:p>
          <w:p w14:paraId="6D78175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2.15.7 mechanizm umożliwiający wysłanie informacji o </w:t>
            </w:r>
            <w:proofErr w:type="spellStart"/>
            <w:r w:rsidRPr="00737B64">
              <w:rPr>
                <w:rFonts w:asciiTheme="majorHAnsi" w:eastAsia="Calibri" w:hAnsiTheme="majorHAnsi" w:cstheme="majorHAnsi"/>
                <w:sz w:val="22"/>
                <w:szCs w:val="22"/>
              </w:rPr>
              <w:t>reloadzie</w:t>
            </w:r>
            <w:proofErr w:type="spellEnd"/>
            <w:r w:rsidRPr="00737B64">
              <w:rPr>
                <w:rFonts w:asciiTheme="majorHAnsi" w:eastAsia="Calibri" w:hAnsiTheme="majorHAnsi" w:cstheme="majorHAnsi"/>
                <w:sz w:val="22"/>
                <w:szCs w:val="22"/>
              </w:rPr>
              <w:t xml:space="preserve"> urządzenia (przełącznika) dostępowego do serwera AAA. Dzięki temu uwierzytelnione aktywne sesje związane z tym konkretnym urządzeniem zostaną usunięte z listy na serwerze AAA. </w:t>
            </w:r>
          </w:p>
          <w:p w14:paraId="33234E0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2.15.8 mechanizm przypisania </w:t>
            </w:r>
            <w:proofErr w:type="spellStart"/>
            <w:r w:rsidRPr="00737B64">
              <w:rPr>
                <w:rFonts w:asciiTheme="majorHAnsi" w:eastAsia="Calibri" w:hAnsiTheme="majorHAnsi" w:cstheme="majorHAnsi"/>
                <w:sz w:val="22"/>
                <w:szCs w:val="22"/>
              </w:rPr>
              <w:t>VLANu</w:t>
            </w:r>
            <w:proofErr w:type="spellEnd"/>
            <w:r w:rsidRPr="00737B64">
              <w:rPr>
                <w:rFonts w:asciiTheme="majorHAnsi" w:eastAsia="Calibri" w:hAnsiTheme="majorHAnsi" w:cstheme="majorHAnsi"/>
                <w:sz w:val="22"/>
                <w:szCs w:val="22"/>
              </w:rPr>
              <w:t xml:space="preserve"> w procesie uwierzytelnienia i kontroli dostępu 802.1X </w:t>
            </w:r>
          </w:p>
          <w:p w14:paraId="6C742C3D"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2.15.9 mechanizm przypisania listy kontroli dostępu per użytkownik dla ruchu IP (ACL) w procesie uwierzytelnienia i kontroli dostępu 802.1X </w:t>
            </w:r>
          </w:p>
          <w:p w14:paraId="3FD222F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2.15.10 obsługa przypisania listy kontroli dostępu dla przekierowania ruchu web w procesie uwierzytelnienia i kontroli dostępu 802.1X, w celu realizacji uwierzytelniania za pomocą przeglądarki </w:t>
            </w:r>
          </w:p>
          <w:p w14:paraId="7B94FD1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2.15.11 mechanizm 802.1x umożliwiający realizację dostępu gościnnego w dedykowanym </w:t>
            </w:r>
            <w:proofErr w:type="spellStart"/>
            <w:r w:rsidRPr="00737B64">
              <w:rPr>
                <w:rFonts w:asciiTheme="majorHAnsi" w:eastAsia="Calibri" w:hAnsiTheme="majorHAnsi" w:cstheme="majorHAnsi"/>
                <w:sz w:val="22"/>
                <w:szCs w:val="22"/>
              </w:rPr>
              <w:t>VLANie</w:t>
            </w:r>
            <w:proofErr w:type="spellEnd"/>
            <w:r w:rsidRPr="00737B64">
              <w:rPr>
                <w:rFonts w:asciiTheme="majorHAnsi" w:eastAsia="Calibri" w:hAnsiTheme="majorHAnsi" w:cstheme="majorHAnsi"/>
                <w:sz w:val="22"/>
                <w:szCs w:val="22"/>
              </w:rPr>
              <w:t xml:space="preserve"> (</w:t>
            </w:r>
            <w:proofErr w:type="spellStart"/>
            <w:r w:rsidRPr="00737B64">
              <w:rPr>
                <w:rFonts w:asciiTheme="majorHAnsi" w:eastAsia="Calibri" w:hAnsiTheme="majorHAnsi" w:cstheme="majorHAnsi"/>
                <w:sz w:val="22"/>
                <w:szCs w:val="22"/>
              </w:rPr>
              <w:t>Guest</w:t>
            </w:r>
            <w:proofErr w:type="spellEnd"/>
            <w:r w:rsidRPr="00737B64">
              <w:rPr>
                <w:rFonts w:asciiTheme="majorHAnsi" w:eastAsia="Calibri" w:hAnsiTheme="majorHAnsi" w:cstheme="majorHAnsi"/>
                <w:sz w:val="22"/>
                <w:szCs w:val="22"/>
              </w:rPr>
              <w:t xml:space="preserve"> VLAN) dla użytkowników gościnnych </w:t>
            </w:r>
          </w:p>
          <w:p w14:paraId="1DBDD8C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2.15.12 mechanizm 802.1x umożliwiający przypisanie urządzenia telefonii IP do dedykowanego </w:t>
            </w:r>
            <w:proofErr w:type="spellStart"/>
            <w:r w:rsidRPr="00737B64">
              <w:rPr>
                <w:rFonts w:asciiTheme="majorHAnsi" w:eastAsia="Calibri" w:hAnsiTheme="majorHAnsi" w:cstheme="majorHAnsi"/>
                <w:sz w:val="22"/>
                <w:szCs w:val="22"/>
              </w:rPr>
              <w:t>VLANu</w:t>
            </w:r>
            <w:proofErr w:type="spellEnd"/>
            <w:r w:rsidRPr="00737B64">
              <w:rPr>
                <w:rFonts w:asciiTheme="majorHAnsi" w:eastAsia="Calibri" w:hAnsiTheme="majorHAnsi" w:cstheme="majorHAnsi"/>
                <w:sz w:val="22"/>
                <w:szCs w:val="22"/>
              </w:rPr>
              <w:t xml:space="preserve"> w sytuacji, gdy serwer AAA jest niedostępny </w:t>
            </w:r>
          </w:p>
          <w:p w14:paraId="1733507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2.15.13 przypisanie przez serwer AAA dla użytkownika nie jednego, lecz grupy </w:t>
            </w:r>
            <w:proofErr w:type="spellStart"/>
            <w:r w:rsidRPr="00737B64">
              <w:rPr>
                <w:rFonts w:asciiTheme="majorHAnsi" w:eastAsia="Calibri" w:hAnsiTheme="majorHAnsi" w:cstheme="majorHAnsi"/>
                <w:sz w:val="22"/>
                <w:szCs w:val="22"/>
              </w:rPr>
              <w:t>VLANów</w:t>
            </w:r>
            <w:proofErr w:type="spellEnd"/>
            <w:r w:rsidRPr="00737B64">
              <w:rPr>
                <w:rFonts w:asciiTheme="majorHAnsi" w:eastAsia="Calibri" w:hAnsiTheme="majorHAnsi" w:cstheme="majorHAnsi"/>
                <w:sz w:val="22"/>
                <w:szCs w:val="22"/>
              </w:rPr>
              <w:t xml:space="preserve"> dla użytkownika, z których przełącznik wybiera jeden, w którym jest najmniej użytkowników </w:t>
            </w:r>
          </w:p>
          <w:p w14:paraId="26A1F7B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2.15.14 uwierzytelnienie 802.1X urządzenia telefonii IP znajdującego </w:t>
            </w:r>
            <w:proofErr w:type="spellStart"/>
            <w:r w:rsidRPr="00737B64">
              <w:rPr>
                <w:rFonts w:asciiTheme="majorHAnsi" w:eastAsia="Calibri" w:hAnsiTheme="majorHAnsi" w:cstheme="majorHAnsi"/>
                <w:sz w:val="22"/>
                <w:szCs w:val="22"/>
              </w:rPr>
              <w:t>sie</w:t>
            </w:r>
            <w:proofErr w:type="spellEnd"/>
            <w:r w:rsidRPr="00737B64">
              <w:rPr>
                <w:rFonts w:asciiTheme="majorHAnsi" w:eastAsia="Calibri" w:hAnsiTheme="majorHAnsi" w:cstheme="majorHAnsi"/>
                <w:sz w:val="22"/>
                <w:szCs w:val="22"/>
              </w:rPr>
              <w:t xml:space="preserve"> w </w:t>
            </w:r>
            <w:proofErr w:type="spellStart"/>
            <w:r w:rsidRPr="00737B64">
              <w:rPr>
                <w:rFonts w:asciiTheme="majorHAnsi" w:eastAsia="Calibri" w:hAnsiTheme="majorHAnsi" w:cstheme="majorHAnsi"/>
                <w:sz w:val="22"/>
                <w:szCs w:val="22"/>
              </w:rPr>
              <w:t>VLANie</w:t>
            </w:r>
            <w:proofErr w:type="spellEnd"/>
            <w:r w:rsidRPr="00737B64">
              <w:rPr>
                <w:rFonts w:asciiTheme="majorHAnsi" w:eastAsia="Calibri" w:hAnsiTheme="majorHAnsi" w:cstheme="majorHAnsi"/>
                <w:sz w:val="22"/>
                <w:szCs w:val="22"/>
              </w:rPr>
              <w:t xml:space="preserve"> głosowym </w:t>
            </w:r>
          </w:p>
          <w:p w14:paraId="2EA7DF5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2.15.15 współpraca mechanizmu 802.1X z urządzeniami używającymi mechanizmu Wake-on-LAN </w:t>
            </w:r>
          </w:p>
          <w:p w14:paraId="79302CF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2.15.16 możliwość elastycznej konfiguracji kolejności metod 802.1X użytych do </w:t>
            </w:r>
            <w:r w:rsidRPr="00737B64">
              <w:rPr>
                <w:rFonts w:asciiTheme="majorHAnsi" w:eastAsia="Calibri" w:hAnsiTheme="majorHAnsi" w:cstheme="majorHAnsi"/>
                <w:sz w:val="22"/>
                <w:szCs w:val="22"/>
              </w:rPr>
              <w:lastRenderedPageBreak/>
              <w:t xml:space="preserve">uwierzytelnienia stacji, w tym uwierzytelnienia względem centralnej bazy MAC, metod EAP dla 802.1X i uwierzytelnienia web </w:t>
            </w:r>
          </w:p>
          <w:p w14:paraId="48395B6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2.15.17 możliwość uwierzytelnienia przełącznika dostępowego do dystrybucyjnego jako stacji końcowej w celu zapobiegnięcia przed podłączeniem do sieci nieuprawnionego przełącznika </w:t>
            </w:r>
          </w:p>
          <w:p w14:paraId="5B73E19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2.16 System wspiera uwierzytelnianie nazwą użytkownika i hasłem przez portal web, jako jedną z metod uwierzytelniania do sieci, (dotyczy m.in. w sytuacji, gdy stacja ma niepoprawnie skonfigurowane lub niedziałające oprogramowanie suplikanta 802.1X) </w:t>
            </w:r>
          </w:p>
          <w:p w14:paraId="07A17A8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2.17 System wspiera m.in. następujące urządzenia sieciowe jako klientów RADIUS (NAD - Network Access Device): 2.17.1 Przełączniki Ethernet. </w:t>
            </w:r>
          </w:p>
          <w:p w14:paraId="58E55FE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2.17.2 Kontrolery sieci bezprzewodowej. </w:t>
            </w:r>
          </w:p>
          <w:p w14:paraId="729C43B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2.17.3 Koncentratory VPN. </w:t>
            </w:r>
          </w:p>
        </w:tc>
        <w:tc>
          <w:tcPr>
            <w:tcW w:w="1985" w:type="dxa"/>
          </w:tcPr>
          <w:p w14:paraId="6FDE5217"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color w:val="000000"/>
                <w:sz w:val="22"/>
                <w:szCs w:val="22"/>
              </w:rPr>
              <w:lastRenderedPageBreak/>
              <w:t>Spełnia / Nie spełnia</w:t>
            </w:r>
          </w:p>
        </w:tc>
      </w:tr>
      <w:tr w:rsidR="00BD0693" w:rsidRPr="00737B64" w14:paraId="0586C0F9" w14:textId="77777777">
        <w:tc>
          <w:tcPr>
            <w:tcW w:w="3256" w:type="dxa"/>
          </w:tcPr>
          <w:p w14:paraId="03CD31F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lastRenderedPageBreak/>
              <w:t>Realizacja dostępu gościnnego</w:t>
            </w:r>
          </w:p>
        </w:tc>
        <w:tc>
          <w:tcPr>
            <w:tcW w:w="4110" w:type="dxa"/>
          </w:tcPr>
          <w:p w14:paraId="72031C6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 System umożliwia realizację dostępu gościnnego dla stacji końcowych wyposażonych w przeglądarkę</w:t>
            </w:r>
          </w:p>
          <w:p w14:paraId="7C64D04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internetową, w tym, między innymi dla:</w:t>
            </w:r>
          </w:p>
          <w:p w14:paraId="42969380"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3.1.1 Microsoft Windows 11, Windows 10, Windows 8.1, Windows 8, Windows 7,</w:t>
            </w:r>
          </w:p>
          <w:p w14:paraId="25A56467"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3.1.2 Apple Mac OS X 10.x </w:t>
            </w:r>
            <w:proofErr w:type="spellStart"/>
            <w:r w:rsidRPr="00737B64">
              <w:rPr>
                <w:rFonts w:asciiTheme="majorHAnsi" w:eastAsia="Calibri" w:hAnsiTheme="majorHAnsi" w:cstheme="majorHAnsi"/>
                <w:sz w:val="22"/>
                <w:szCs w:val="22"/>
                <w:lang w:val="en-US"/>
              </w:rPr>
              <w:t>oraz</w:t>
            </w:r>
            <w:proofErr w:type="spellEnd"/>
            <w:r w:rsidRPr="00737B64">
              <w:rPr>
                <w:rFonts w:asciiTheme="majorHAnsi" w:eastAsia="Calibri" w:hAnsiTheme="majorHAnsi" w:cstheme="majorHAnsi"/>
                <w:sz w:val="22"/>
                <w:szCs w:val="22"/>
                <w:lang w:val="en-US"/>
              </w:rPr>
              <w:t xml:space="preserve"> 11.x</w:t>
            </w:r>
          </w:p>
          <w:p w14:paraId="5509812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3.1.3 Apple iOS 11.x, 12.x, 13.x i nowszych</w:t>
            </w:r>
          </w:p>
          <w:p w14:paraId="68ACCF2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3.1.4 Google Android dla wersji 7.x i nowszych</w:t>
            </w:r>
          </w:p>
          <w:p w14:paraId="4893A2B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3.1.5 Linux</w:t>
            </w:r>
          </w:p>
          <w:p w14:paraId="62D561D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3.2 System umożliwia dodawanie kont gościnnych przez wybrane osoby (sponsor).</w:t>
            </w:r>
          </w:p>
          <w:p w14:paraId="2F17C43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3.3 System zapewnia uwierzytelnienie sponsora które musi odbywać sekwencyjnie się w oparciu o:</w:t>
            </w:r>
          </w:p>
          <w:p w14:paraId="3DCF013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3.3.1 wewnętrzną bazę użytkowników</w:t>
            </w:r>
          </w:p>
          <w:p w14:paraId="496D89C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3.3.2 zewnętrzne repozytorium użytkowników</w:t>
            </w:r>
          </w:p>
          <w:p w14:paraId="0A4B23A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3.4 System umożliwia konfigurację uprawnień sponsora, w tym uprawnienia do:</w:t>
            </w:r>
          </w:p>
          <w:p w14:paraId="7FA3BCB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3.4.1 logowania się do systemu</w:t>
            </w:r>
          </w:p>
          <w:p w14:paraId="478CC7A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3.4.2 tworzenia pojedynczego konta gościnnego</w:t>
            </w:r>
          </w:p>
          <w:p w14:paraId="7ED30FAD"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3.4.3 tworzenia wielu kont gościnnych</w:t>
            </w:r>
          </w:p>
          <w:p w14:paraId="020D55C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3.4.4 importowania kont gościnnych z pliku CSV</w:t>
            </w:r>
          </w:p>
          <w:p w14:paraId="54A0D64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3.4.5 wysyłania wiadomości email po utworzeniu konta gościnnego</w:t>
            </w:r>
          </w:p>
          <w:p w14:paraId="3948A4C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3.4.6 wysyłania wiadomości SMS po utworzeniu konta gościnnego</w:t>
            </w:r>
          </w:p>
          <w:p w14:paraId="32E742D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3.4.7 wyświetlenia hasła konta gościnnego</w:t>
            </w:r>
          </w:p>
          <w:p w14:paraId="6CFCCB7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3.4.8 wydrukowania danych konta gościnnego</w:t>
            </w:r>
          </w:p>
          <w:p w14:paraId="39164A0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lastRenderedPageBreak/>
              <w:t>3.4.9 wyświetlenia danych stworzonych kont gościnnych</w:t>
            </w:r>
          </w:p>
          <w:p w14:paraId="2722D89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3.4.10 zawieszenia (</w:t>
            </w:r>
            <w:proofErr w:type="spellStart"/>
            <w:r w:rsidRPr="00737B64">
              <w:rPr>
                <w:rFonts w:asciiTheme="majorHAnsi" w:eastAsia="Calibri" w:hAnsiTheme="majorHAnsi" w:cstheme="majorHAnsi"/>
                <w:sz w:val="22"/>
                <w:szCs w:val="22"/>
              </w:rPr>
              <w:t>suspend</w:t>
            </w:r>
            <w:proofErr w:type="spellEnd"/>
            <w:r w:rsidRPr="00737B64">
              <w:rPr>
                <w:rFonts w:asciiTheme="majorHAnsi" w:eastAsia="Calibri" w:hAnsiTheme="majorHAnsi" w:cstheme="majorHAnsi"/>
                <w:sz w:val="22"/>
                <w:szCs w:val="22"/>
              </w:rPr>
              <w:t>) i reinicjacji kont gościnnych</w:t>
            </w:r>
          </w:p>
          <w:p w14:paraId="7EDB0D5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3.5 System umożliwiać personalizację wyglądu portalu sponsora i gościa, w tym:</w:t>
            </w:r>
          </w:p>
          <w:p w14:paraId="349B943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3.5.1 zmianę logo strony logowania</w:t>
            </w:r>
          </w:p>
          <w:p w14:paraId="4F91616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3.5.2 zmianę obrazu tła strony logowania</w:t>
            </w:r>
          </w:p>
          <w:p w14:paraId="1751EC4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3.5.3 zmianę logo bannera</w:t>
            </w:r>
          </w:p>
          <w:p w14:paraId="3CE24D6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3.5.4 zmianę obrazu tła bannera</w:t>
            </w:r>
          </w:p>
          <w:p w14:paraId="50C0AB6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3.5.5 zmianę koloru tła strony z treścią</w:t>
            </w:r>
          </w:p>
          <w:p w14:paraId="0A7B9A3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3.6 System umożliwia zmianę konfiguracji portów portalu administratora, gościa i sponsora, w tym portu HTTP i</w:t>
            </w:r>
          </w:p>
          <w:p w14:paraId="42D7A14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portu HTTPS</w:t>
            </w:r>
          </w:p>
          <w:p w14:paraId="6553A35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3.7 System umożliwia zmianę adresu URL i FQDN strony sponsora.</w:t>
            </w:r>
          </w:p>
          <w:p w14:paraId="54AF474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3.8 System umożliwia automatyczne kasowanie wygasłych kont gościnnych: na żądanie i okresowo co zadaną</w:t>
            </w:r>
          </w:p>
          <w:p w14:paraId="634E71D7"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liczbę dni i o określonej godzinie. System umożliwia wyświetlenie czasu ostatniego kasowania wygasłych</w:t>
            </w:r>
          </w:p>
          <w:p w14:paraId="5372396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kont gościnnych i następnego kasowania wygasłych kont gościnnych</w:t>
            </w:r>
          </w:p>
          <w:p w14:paraId="6010ADE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3.9 System posiada wbudowane, wspierane przez producenta wzorce językowe dla stron sponsora i gościa, co</w:t>
            </w:r>
          </w:p>
          <w:p w14:paraId="7AED864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najmniej w językach polskim, angielskim, francuskim, niemieckim i hiszpańskim</w:t>
            </w:r>
          </w:p>
          <w:p w14:paraId="05457DE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3.10 System umożliwia stworzenie własnego wzorca językowego dla stron sponsora i gościa, w tym w języku</w:t>
            </w:r>
          </w:p>
          <w:p w14:paraId="55FBE99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polskim.</w:t>
            </w:r>
          </w:p>
          <w:p w14:paraId="3C3D74E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3.11 System umożliwia wymuszenie wpisania w formularz rejestracyjny następujących danych gościa w trakcie</w:t>
            </w:r>
          </w:p>
          <w:p w14:paraId="1CBA0E4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tworzenia konta przez sponsora:</w:t>
            </w:r>
          </w:p>
          <w:p w14:paraId="28C3275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3.11.1 Imienia</w:t>
            </w:r>
          </w:p>
          <w:p w14:paraId="61C8209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3.11.2 Nazwiska</w:t>
            </w:r>
          </w:p>
          <w:p w14:paraId="5598579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3.11.3 Firmy</w:t>
            </w:r>
          </w:p>
          <w:p w14:paraId="50642D6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3.11.4 adresu e-mail</w:t>
            </w:r>
          </w:p>
          <w:p w14:paraId="2E2F303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3.11.5 numeru telefonu</w:t>
            </w:r>
          </w:p>
          <w:p w14:paraId="635ABA9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3.11.6 danych opcjonalnych (nie mniej niż 5 dodatkowych pól)</w:t>
            </w:r>
          </w:p>
          <w:p w14:paraId="2AB4838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3.12 System umożliwia konfigurację dla użytkowników gościnnych:</w:t>
            </w:r>
          </w:p>
          <w:p w14:paraId="6A25A72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3.12.1 wyświetlenia im informacji o polityce akceptowalnego użycia sieci (AUP)</w:t>
            </w:r>
          </w:p>
          <w:p w14:paraId="418990D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3.12.2 zezwolenia gościom na zmianę hasła oraz odzyskiwanie zapomnianego hasła,</w:t>
            </w:r>
          </w:p>
          <w:p w14:paraId="5585E7C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3.12.3 samoobsługi przez gościa, czyli możliwości utworzenia konta gościnnego bez sponsora</w:t>
            </w:r>
          </w:p>
          <w:p w14:paraId="0D1AE56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3.13 System umożliwia honorowanie ustawień </w:t>
            </w:r>
            <w:proofErr w:type="spellStart"/>
            <w:r w:rsidRPr="00737B64">
              <w:rPr>
                <w:rFonts w:asciiTheme="majorHAnsi" w:eastAsia="Calibri" w:hAnsiTheme="majorHAnsi" w:cstheme="majorHAnsi"/>
                <w:sz w:val="22"/>
                <w:szCs w:val="22"/>
              </w:rPr>
              <w:t>locale</w:t>
            </w:r>
            <w:proofErr w:type="spellEnd"/>
            <w:r w:rsidRPr="00737B64">
              <w:rPr>
                <w:rFonts w:asciiTheme="majorHAnsi" w:eastAsia="Calibri" w:hAnsiTheme="majorHAnsi" w:cstheme="majorHAnsi"/>
                <w:sz w:val="22"/>
                <w:szCs w:val="22"/>
              </w:rPr>
              <w:t xml:space="preserve"> przeglądarki internetowej dla zastosowania odpowiedniego</w:t>
            </w:r>
          </w:p>
          <w:p w14:paraId="5BDEE41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lastRenderedPageBreak/>
              <w:t>wzorca językowego.</w:t>
            </w:r>
          </w:p>
          <w:p w14:paraId="10E18AD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3.14 System umożliwia konfigurację maksymalnej ilości nieudanych logowań do konta gościnnego.</w:t>
            </w:r>
          </w:p>
          <w:p w14:paraId="379757C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3.15 System umożliwia konfigurację maksymalnej liczby urządzeń per konto gościnne i obsługuje co najmniej</w:t>
            </w:r>
          </w:p>
          <w:p w14:paraId="4410588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20 urządzeń per konto gościnne.</w:t>
            </w:r>
          </w:p>
          <w:p w14:paraId="4221BD1D"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3.16 System umożliwia konfigurację czasu ważności hasła w dniach w przedziale zadanym w dniach.</w:t>
            </w:r>
          </w:p>
          <w:p w14:paraId="2360DB9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3.17 System umożliwia określenie profilu czasowego dla dostępu gościnnego, czyli domyślnego czasu ważności</w:t>
            </w:r>
          </w:p>
          <w:p w14:paraId="55D5632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konta gościnnego z dokładnością do daty i godziny</w:t>
            </w:r>
          </w:p>
          <w:p w14:paraId="7649E8E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3.18 System umożliwia konfigurację polityki złożoności haseł użytkowników gościnnych:</w:t>
            </w:r>
          </w:p>
          <w:p w14:paraId="0C79751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3.19 System umożliwia konfigurację polityki nazwy (login) użytkownika gościnnego w tym co najmniej</w:t>
            </w:r>
          </w:p>
          <w:p w14:paraId="2A8D8E4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tworzenie nazwy użytkownika z adresu e-mail i minimalnej długości nazwy użytkownika</w:t>
            </w:r>
          </w:p>
          <w:p w14:paraId="1397357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3.20 System umożliwia tworzenie portalu typu Hotspot bez konieczności uwierzytelniania się gościa nazwą</w:t>
            </w:r>
          </w:p>
          <w:p w14:paraId="2AEB1EF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użytkownika i hasłem z opcjonalną akceptacją AUP (</w:t>
            </w:r>
            <w:proofErr w:type="spellStart"/>
            <w:r w:rsidRPr="00737B64">
              <w:rPr>
                <w:rFonts w:asciiTheme="majorHAnsi" w:eastAsia="Calibri" w:hAnsiTheme="majorHAnsi" w:cstheme="majorHAnsi"/>
                <w:sz w:val="22"/>
                <w:szCs w:val="22"/>
              </w:rPr>
              <w:t>Acceptable</w:t>
            </w:r>
            <w:proofErr w:type="spellEnd"/>
            <w:r w:rsidRPr="00737B64">
              <w:rPr>
                <w:rFonts w:asciiTheme="majorHAnsi" w:eastAsia="Calibri" w:hAnsiTheme="majorHAnsi" w:cstheme="majorHAnsi"/>
                <w:sz w:val="22"/>
                <w:szCs w:val="22"/>
              </w:rPr>
              <w:t xml:space="preserve"> </w:t>
            </w:r>
            <w:proofErr w:type="spellStart"/>
            <w:r w:rsidRPr="00737B64">
              <w:rPr>
                <w:rFonts w:asciiTheme="majorHAnsi" w:eastAsia="Calibri" w:hAnsiTheme="majorHAnsi" w:cstheme="majorHAnsi"/>
                <w:sz w:val="22"/>
                <w:szCs w:val="22"/>
              </w:rPr>
              <w:t>Use</w:t>
            </w:r>
            <w:proofErr w:type="spellEnd"/>
            <w:r w:rsidRPr="00737B64">
              <w:rPr>
                <w:rFonts w:asciiTheme="majorHAnsi" w:eastAsia="Calibri" w:hAnsiTheme="majorHAnsi" w:cstheme="majorHAnsi"/>
                <w:sz w:val="22"/>
                <w:szCs w:val="22"/>
              </w:rPr>
              <w:t xml:space="preserve"> Policy) i z koniecznością podania kodu</w:t>
            </w:r>
          </w:p>
          <w:p w14:paraId="1910234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dostępu.</w:t>
            </w:r>
          </w:p>
          <w:p w14:paraId="1B25449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3.21 System umożliwia przypisanie do każdego portalu gościnnego niezależnego wzorca językowego, interfejsu</w:t>
            </w:r>
          </w:p>
          <w:p w14:paraId="7FC41AE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IP, portu HTTPS i certyfikatu SSL dla FQDN.</w:t>
            </w:r>
          </w:p>
          <w:p w14:paraId="2148306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3.22 System umożliwia udostępnienie danych logowania gościnnego za pomocą email przez konfigurację bramy</w:t>
            </w:r>
          </w:p>
          <w:p w14:paraId="6975092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SMTP, </w:t>
            </w:r>
            <w:proofErr w:type="spellStart"/>
            <w:r w:rsidRPr="00737B64">
              <w:rPr>
                <w:rFonts w:asciiTheme="majorHAnsi" w:eastAsia="Calibri" w:hAnsiTheme="majorHAnsi" w:cstheme="majorHAnsi"/>
                <w:sz w:val="22"/>
                <w:szCs w:val="22"/>
              </w:rPr>
              <w:t>secure</w:t>
            </w:r>
            <w:proofErr w:type="spellEnd"/>
            <w:r w:rsidRPr="00737B64">
              <w:rPr>
                <w:rFonts w:asciiTheme="majorHAnsi" w:eastAsia="Calibri" w:hAnsiTheme="majorHAnsi" w:cstheme="majorHAnsi"/>
                <w:sz w:val="22"/>
                <w:szCs w:val="22"/>
              </w:rPr>
              <w:t xml:space="preserve"> SMTP i poprzez SMS,</w:t>
            </w:r>
          </w:p>
          <w:p w14:paraId="49EDDA9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3.23 System umożliwia wykorzystanie protokołu SAML 2.0 oraz funkcjonalności SSO dla portali gościnnych oraz</w:t>
            </w:r>
          </w:p>
          <w:p w14:paraId="44E6B0A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sponsora.</w:t>
            </w:r>
          </w:p>
          <w:p w14:paraId="61132D6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3.24 System wspiera API dla masowych operacji CRUD (</w:t>
            </w:r>
            <w:proofErr w:type="spellStart"/>
            <w:r w:rsidRPr="00737B64">
              <w:rPr>
                <w:rFonts w:asciiTheme="majorHAnsi" w:eastAsia="Calibri" w:hAnsiTheme="majorHAnsi" w:cstheme="majorHAnsi"/>
                <w:sz w:val="22"/>
                <w:szCs w:val="22"/>
              </w:rPr>
              <w:t>Create</w:t>
            </w:r>
            <w:proofErr w:type="spellEnd"/>
            <w:r w:rsidRPr="00737B64">
              <w:rPr>
                <w:rFonts w:asciiTheme="majorHAnsi" w:eastAsia="Calibri" w:hAnsiTheme="majorHAnsi" w:cstheme="majorHAnsi"/>
                <w:sz w:val="22"/>
                <w:szCs w:val="22"/>
              </w:rPr>
              <w:t xml:space="preserve">, Read, Update, </w:t>
            </w:r>
            <w:proofErr w:type="spellStart"/>
            <w:r w:rsidRPr="00737B64">
              <w:rPr>
                <w:rFonts w:asciiTheme="majorHAnsi" w:eastAsia="Calibri" w:hAnsiTheme="majorHAnsi" w:cstheme="majorHAnsi"/>
                <w:sz w:val="22"/>
                <w:szCs w:val="22"/>
              </w:rPr>
              <w:t>Delete</w:t>
            </w:r>
            <w:proofErr w:type="spellEnd"/>
            <w:r w:rsidRPr="00737B64">
              <w:rPr>
                <w:rFonts w:asciiTheme="majorHAnsi" w:eastAsia="Calibri" w:hAnsiTheme="majorHAnsi" w:cstheme="majorHAnsi"/>
                <w:sz w:val="22"/>
                <w:szCs w:val="22"/>
              </w:rPr>
              <w:t>) na kontach gościnnych.</w:t>
            </w:r>
          </w:p>
        </w:tc>
        <w:tc>
          <w:tcPr>
            <w:tcW w:w="1985" w:type="dxa"/>
          </w:tcPr>
          <w:p w14:paraId="37C1167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color w:val="000000"/>
                <w:sz w:val="22"/>
                <w:szCs w:val="22"/>
              </w:rPr>
              <w:lastRenderedPageBreak/>
              <w:t>Spełnia / Nie spełnia</w:t>
            </w:r>
          </w:p>
        </w:tc>
      </w:tr>
      <w:tr w:rsidR="00BD0693" w:rsidRPr="00737B64" w14:paraId="36EA7474" w14:textId="77777777">
        <w:tc>
          <w:tcPr>
            <w:tcW w:w="3256" w:type="dxa"/>
          </w:tcPr>
          <w:p w14:paraId="1DA5D4B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lastRenderedPageBreak/>
              <w:t>Raportowanie</w:t>
            </w:r>
          </w:p>
        </w:tc>
        <w:tc>
          <w:tcPr>
            <w:tcW w:w="4110" w:type="dxa"/>
          </w:tcPr>
          <w:p w14:paraId="7DDE5C8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 System umożliwiać generowanie m.in. następujących raportów: 4.1.1 raportów dla protokołów AAA: </w:t>
            </w:r>
          </w:p>
          <w:p w14:paraId="56907E0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4.1.2 diagnostyki protokołów AAA </w:t>
            </w:r>
          </w:p>
          <w:p w14:paraId="003FF4C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4.1.3 trendów uwierzytelnienia 802.1X </w:t>
            </w:r>
          </w:p>
          <w:p w14:paraId="309DC05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4.1.4 </w:t>
            </w:r>
            <w:proofErr w:type="spellStart"/>
            <w:r w:rsidRPr="00737B64">
              <w:rPr>
                <w:rFonts w:asciiTheme="majorHAnsi" w:eastAsia="Calibri" w:hAnsiTheme="majorHAnsi" w:cstheme="majorHAnsi"/>
                <w:sz w:val="22"/>
                <w:szCs w:val="22"/>
              </w:rPr>
              <w:t>accountingu</w:t>
            </w:r>
            <w:proofErr w:type="spellEnd"/>
            <w:r w:rsidRPr="00737B64">
              <w:rPr>
                <w:rFonts w:asciiTheme="majorHAnsi" w:eastAsia="Calibri" w:hAnsiTheme="majorHAnsi" w:cstheme="majorHAnsi"/>
                <w:sz w:val="22"/>
                <w:szCs w:val="22"/>
              </w:rPr>
              <w:t xml:space="preserve"> RADIUS </w:t>
            </w:r>
          </w:p>
          <w:p w14:paraId="2EE8D23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4.1.5 uwierzytelniania RADIUS </w:t>
            </w:r>
          </w:p>
          <w:p w14:paraId="34D4DBC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4.1.6 raportów dozwolonych protokołów </w:t>
            </w:r>
          </w:p>
          <w:p w14:paraId="65000E5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4.1.7 sumarycznej informacji o uwierzytelnieniach RADIUS per protokół, w </w:t>
            </w:r>
            <w:r w:rsidRPr="00737B64">
              <w:rPr>
                <w:rFonts w:asciiTheme="majorHAnsi" w:eastAsia="Calibri" w:hAnsiTheme="majorHAnsi" w:cstheme="majorHAnsi"/>
                <w:sz w:val="22"/>
                <w:szCs w:val="22"/>
              </w:rPr>
              <w:lastRenderedPageBreak/>
              <w:t xml:space="preserve">tym: </w:t>
            </w:r>
            <w:r w:rsidRPr="00737B64">
              <w:rPr>
                <w:rFonts w:asciiTheme="majorHAnsi" w:eastAsia="Calibri" w:hAnsiTheme="majorHAnsi" w:cstheme="majorHAnsi"/>
                <w:sz w:val="22"/>
                <w:szCs w:val="22"/>
              </w:rPr>
              <w:br/>
              <w:t xml:space="preserve">4.1.7.1 uwierzytelnień pomyślnych </w:t>
            </w:r>
          </w:p>
          <w:p w14:paraId="4E32665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4.1.7.2 uwierzytelnień nieudanych </w:t>
            </w:r>
          </w:p>
          <w:p w14:paraId="7E8DB9F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4.1.7.3 „N” największych ilości uwierzytelnień RADIUS per protokół EAP (Top5), w tym: </w:t>
            </w:r>
            <w:r w:rsidRPr="00737B64">
              <w:rPr>
                <w:rFonts w:asciiTheme="majorHAnsi" w:eastAsia="Calibri" w:hAnsiTheme="majorHAnsi" w:cstheme="majorHAnsi"/>
                <w:sz w:val="22"/>
                <w:szCs w:val="22"/>
              </w:rPr>
              <w:br/>
              <w:t xml:space="preserve">4.1.7.3.1 uwierzytelnień pomyślnych </w:t>
            </w:r>
          </w:p>
          <w:p w14:paraId="1E239A0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4.1.7.3.2 uwierzytelnień nieudanych</w:t>
            </w:r>
          </w:p>
          <w:p w14:paraId="56D82CF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4.1.8 raportów dla poszczególnych instancji serwerów systemu, w tym: </w:t>
            </w:r>
            <w:r w:rsidRPr="00737B64">
              <w:rPr>
                <w:rFonts w:asciiTheme="majorHAnsi" w:eastAsia="Calibri" w:hAnsiTheme="majorHAnsi" w:cstheme="majorHAnsi"/>
                <w:sz w:val="22"/>
                <w:szCs w:val="22"/>
              </w:rPr>
              <w:br/>
              <w:t xml:space="preserve">4.1.8.1 uwierzytelnień RADIUS per serwer </w:t>
            </w:r>
          </w:p>
          <w:p w14:paraId="3E41212C"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4.1.8.2 Top „N” </w:t>
            </w:r>
            <w:proofErr w:type="spellStart"/>
            <w:r w:rsidRPr="00737B64">
              <w:rPr>
                <w:rFonts w:asciiTheme="majorHAnsi" w:eastAsia="Calibri" w:hAnsiTheme="majorHAnsi" w:cstheme="majorHAnsi"/>
                <w:sz w:val="22"/>
                <w:szCs w:val="22"/>
                <w:lang w:val="en-US"/>
              </w:rPr>
              <w:t>uwierzytelnień</w:t>
            </w:r>
            <w:proofErr w:type="spellEnd"/>
            <w:r w:rsidRPr="00737B64">
              <w:rPr>
                <w:rFonts w:asciiTheme="majorHAnsi" w:eastAsia="Calibri" w:hAnsiTheme="majorHAnsi" w:cstheme="majorHAnsi"/>
                <w:sz w:val="22"/>
                <w:szCs w:val="22"/>
                <w:lang w:val="en-US"/>
              </w:rPr>
              <w:t xml:space="preserve"> per </w:t>
            </w:r>
            <w:proofErr w:type="spellStart"/>
            <w:r w:rsidRPr="00737B64">
              <w:rPr>
                <w:rFonts w:asciiTheme="majorHAnsi" w:eastAsia="Calibri" w:hAnsiTheme="majorHAnsi" w:cstheme="majorHAnsi"/>
                <w:sz w:val="22"/>
                <w:szCs w:val="22"/>
                <w:lang w:val="en-US"/>
              </w:rPr>
              <w:t>serwer</w:t>
            </w:r>
            <w:proofErr w:type="spellEnd"/>
            <w:r w:rsidRPr="00737B64">
              <w:rPr>
                <w:rFonts w:asciiTheme="majorHAnsi" w:eastAsia="Calibri" w:hAnsiTheme="majorHAnsi" w:cstheme="majorHAnsi"/>
                <w:sz w:val="22"/>
                <w:szCs w:val="22"/>
                <w:lang w:val="en-US"/>
              </w:rPr>
              <w:t xml:space="preserve"> </w:t>
            </w:r>
          </w:p>
          <w:p w14:paraId="63A265FB"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4.1.8.3 </w:t>
            </w:r>
            <w:proofErr w:type="spellStart"/>
            <w:r w:rsidRPr="00737B64">
              <w:rPr>
                <w:rFonts w:asciiTheme="majorHAnsi" w:eastAsia="Calibri" w:hAnsiTheme="majorHAnsi" w:cstheme="majorHAnsi"/>
                <w:sz w:val="22"/>
                <w:szCs w:val="22"/>
                <w:lang w:val="en-US"/>
              </w:rPr>
              <w:t>monitorowania</w:t>
            </w:r>
            <w:proofErr w:type="spellEnd"/>
            <w:r w:rsidRPr="00737B64">
              <w:rPr>
                <w:rFonts w:asciiTheme="majorHAnsi" w:eastAsia="Calibri" w:hAnsiTheme="majorHAnsi" w:cstheme="majorHAnsi"/>
                <w:sz w:val="22"/>
                <w:szCs w:val="22"/>
                <w:lang w:val="en-US"/>
              </w:rPr>
              <w:t xml:space="preserve"> Online Certificate Status Protocol (OCSP) </w:t>
            </w:r>
          </w:p>
          <w:p w14:paraId="682F359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4.1.8.4 administratorów systemu i ich uprawnień </w:t>
            </w:r>
          </w:p>
          <w:p w14:paraId="7627887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4.1.8.5 logowania administratorów do systemu </w:t>
            </w:r>
          </w:p>
          <w:p w14:paraId="65AA45C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4.1.8.6 zmian konfiguracji serwera dokonanych przez administratorów </w:t>
            </w:r>
          </w:p>
          <w:p w14:paraId="5044689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4.1.8.7 stanu serwera (w tym użycia CPU, pamięci, stanu procesów i opóźnienia RADIUS) </w:t>
            </w:r>
          </w:p>
          <w:p w14:paraId="6B6C6B2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4.1.8.8 zmian operacyjnych serwera dokonanych przez administratorów </w:t>
            </w:r>
          </w:p>
          <w:p w14:paraId="39568C6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4.1.8.9 zmian haseł przez użytkowników </w:t>
            </w:r>
          </w:p>
          <w:p w14:paraId="48554D4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4.1.9 raportów dla stacji końcowych, w tym: </w:t>
            </w:r>
            <w:r w:rsidRPr="00737B64">
              <w:rPr>
                <w:rFonts w:asciiTheme="majorHAnsi" w:eastAsia="Calibri" w:hAnsiTheme="majorHAnsi" w:cstheme="majorHAnsi"/>
                <w:sz w:val="22"/>
                <w:szCs w:val="22"/>
              </w:rPr>
              <w:br/>
              <w:t xml:space="preserve">4.1.9.1 uwierzytelnień typu MAC </w:t>
            </w:r>
            <w:proofErr w:type="spellStart"/>
            <w:r w:rsidRPr="00737B64">
              <w:rPr>
                <w:rFonts w:asciiTheme="majorHAnsi" w:eastAsia="Calibri" w:hAnsiTheme="majorHAnsi" w:cstheme="majorHAnsi"/>
                <w:sz w:val="22"/>
                <w:szCs w:val="22"/>
              </w:rPr>
              <w:t>Authentication</w:t>
            </w:r>
            <w:proofErr w:type="spellEnd"/>
            <w:r w:rsidRPr="00737B64">
              <w:rPr>
                <w:rFonts w:asciiTheme="majorHAnsi" w:eastAsia="Calibri" w:hAnsiTheme="majorHAnsi" w:cstheme="majorHAnsi"/>
                <w:sz w:val="22"/>
                <w:szCs w:val="22"/>
              </w:rPr>
              <w:t xml:space="preserve"> </w:t>
            </w:r>
          </w:p>
          <w:p w14:paraId="0B82219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4.1.9.2 Top „N” uwierzytelnień per adres MAC stacji </w:t>
            </w:r>
          </w:p>
          <w:p w14:paraId="1A4F695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4.1.9.3 Top „N” uwierzytelnień per maszyna </w:t>
            </w:r>
          </w:p>
          <w:p w14:paraId="7387D22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4.1.9.4 Top „N” uwierzytelnień per RADIUS </w:t>
            </w:r>
            <w:proofErr w:type="spellStart"/>
            <w:r w:rsidRPr="00737B64">
              <w:rPr>
                <w:rFonts w:asciiTheme="majorHAnsi" w:eastAsia="Calibri" w:hAnsiTheme="majorHAnsi" w:cstheme="majorHAnsi"/>
                <w:sz w:val="22"/>
                <w:szCs w:val="22"/>
              </w:rPr>
              <w:t>Calling</w:t>
            </w:r>
            <w:proofErr w:type="spellEnd"/>
            <w:r w:rsidRPr="00737B64">
              <w:rPr>
                <w:rFonts w:asciiTheme="majorHAnsi" w:eastAsia="Calibri" w:hAnsiTheme="majorHAnsi" w:cstheme="majorHAnsi"/>
                <w:sz w:val="22"/>
                <w:szCs w:val="22"/>
              </w:rPr>
              <w:t xml:space="preserve"> Station ID </w:t>
            </w:r>
          </w:p>
          <w:p w14:paraId="3C9686A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4.1.9.5 działań podsystemu </w:t>
            </w:r>
            <w:proofErr w:type="spellStart"/>
            <w:r w:rsidRPr="00737B64">
              <w:rPr>
                <w:rFonts w:asciiTheme="majorHAnsi" w:eastAsia="Calibri" w:hAnsiTheme="majorHAnsi" w:cstheme="majorHAnsi"/>
                <w:sz w:val="22"/>
                <w:szCs w:val="22"/>
              </w:rPr>
              <w:t>profilera</w:t>
            </w:r>
            <w:proofErr w:type="spellEnd"/>
            <w:r w:rsidRPr="00737B64">
              <w:rPr>
                <w:rFonts w:asciiTheme="majorHAnsi" w:eastAsia="Calibri" w:hAnsiTheme="majorHAnsi" w:cstheme="majorHAnsi"/>
                <w:sz w:val="22"/>
                <w:szCs w:val="22"/>
              </w:rPr>
              <w:t xml:space="preserve"> per adres MAC </w:t>
            </w:r>
          </w:p>
          <w:p w14:paraId="75B77B3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4.1.9.6 czasu wymaganego na sprofilowanie stacji per adres MAC </w:t>
            </w:r>
          </w:p>
          <w:p w14:paraId="1AFEFE0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4.1.10 raportów dla błędów, w tym: 4.1.10.1 błędów uwierzytelniania per szczegółowy kod błędu, który wystąpił </w:t>
            </w:r>
          </w:p>
          <w:p w14:paraId="4364B8A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4.1.10.2 sumarycznych przyczyn nieudanych uwierzytelnień </w:t>
            </w:r>
          </w:p>
          <w:p w14:paraId="0A0C8B2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4.1.10.3 Top „N” uwierzytelnień per rodzaj błędu </w:t>
            </w:r>
          </w:p>
          <w:p w14:paraId="1E44132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4.1.11 raportów dla urządzeń sieciowych: 4.1.11.1 sumarycznych uwierzytelnień dla urządzeń sieciowych </w:t>
            </w:r>
          </w:p>
          <w:p w14:paraId="349F251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4.1.11.2 Top „N” uwierzytelnień per urządzenie sieciowe </w:t>
            </w:r>
          </w:p>
          <w:p w14:paraId="585EDB77"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4.1.11.3 niedostępności serwera AAA dla urządzenia sieciowego </w:t>
            </w:r>
          </w:p>
          <w:p w14:paraId="4A164497"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4.1.11.4 wiadomości logowanych przez urządzenia sieciowe </w:t>
            </w:r>
          </w:p>
          <w:p w14:paraId="53521EF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lastRenderedPageBreak/>
              <w:t xml:space="preserve">4.1.11.5 stanu portów i sesji urządzenia sieciowego widocznych przez SNMP </w:t>
            </w:r>
          </w:p>
          <w:p w14:paraId="107A8F7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4.1.12 raportów użytkowników: 4.1.12.1 sumarycznych uwierzytelnień użytkowników </w:t>
            </w:r>
          </w:p>
          <w:p w14:paraId="48DFC39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4.1.12.2 Top „</w:t>
            </w:r>
            <w:proofErr w:type="spellStart"/>
            <w:r w:rsidRPr="00737B64">
              <w:rPr>
                <w:rFonts w:asciiTheme="majorHAnsi" w:eastAsia="Calibri" w:hAnsiTheme="majorHAnsi" w:cstheme="majorHAnsi"/>
                <w:sz w:val="22"/>
                <w:szCs w:val="22"/>
              </w:rPr>
              <w:t>N”uwierzytelnień</w:t>
            </w:r>
            <w:proofErr w:type="spellEnd"/>
            <w:r w:rsidRPr="00737B64">
              <w:rPr>
                <w:rFonts w:asciiTheme="majorHAnsi" w:eastAsia="Calibri" w:hAnsiTheme="majorHAnsi" w:cstheme="majorHAnsi"/>
                <w:sz w:val="22"/>
                <w:szCs w:val="22"/>
              </w:rPr>
              <w:t xml:space="preserve"> per użytkownik </w:t>
            </w:r>
          </w:p>
          <w:p w14:paraId="4B5F6A7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4.1.12.3 sesji użytkowników gościnnych </w:t>
            </w:r>
          </w:p>
          <w:p w14:paraId="2685608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4.1.12.4 aktywności użytkowników gościnnych </w:t>
            </w:r>
          </w:p>
          <w:p w14:paraId="65D5057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4.1.12.5 sumarycznych uwierzytelnień sponsorów dostępu gościnnego </w:t>
            </w:r>
          </w:p>
          <w:p w14:paraId="383E973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4.1.12.6 uwierzytelnień per unikalny użytkownik </w:t>
            </w:r>
          </w:p>
          <w:p w14:paraId="543B162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4.1.13 raportów katalogu sesji 4.1.13.1 aktywnych sesji RADIUS </w:t>
            </w:r>
          </w:p>
          <w:p w14:paraId="79CDD0D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4.1.13.2 historii sesji RADIUS </w:t>
            </w:r>
          </w:p>
          <w:p w14:paraId="67D115C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4.1.13.3 </w:t>
            </w:r>
            <w:proofErr w:type="spellStart"/>
            <w:r w:rsidRPr="00737B64">
              <w:rPr>
                <w:rFonts w:asciiTheme="majorHAnsi" w:eastAsia="Calibri" w:hAnsiTheme="majorHAnsi" w:cstheme="majorHAnsi"/>
                <w:sz w:val="22"/>
                <w:szCs w:val="22"/>
              </w:rPr>
              <w:t>zaterminowanych</w:t>
            </w:r>
            <w:proofErr w:type="spellEnd"/>
            <w:r w:rsidRPr="00737B64">
              <w:rPr>
                <w:rFonts w:asciiTheme="majorHAnsi" w:eastAsia="Calibri" w:hAnsiTheme="majorHAnsi" w:cstheme="majorHAnsi"/>
                <w:sz w:val="22"/>
                <w:szCs w:val="22"/>
              </w:rPr>
              <w:t xml:space="preserve"> sesji RADIUS </w:t>
            </w:r>
          </w:p>
        </w:tc>
        <w:tc>
          <w:tcPr>
            <w:tcW w:w="1985" w:type="dxa"/>
          </w:tcPr>
          <w:p w14:paraId="5B3C648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color w:val="000000"/>
                <w:sz w:val="22"/>
                <w:szCs w:val="22"/>
              </w:rPr>
              <w:lastRenderedPageBreak/>
              <w:t>Spełnia / Nie spełnia</w:t>
            </w:r>
          </w:p>
        </w:tc>
      </w:tr>
      <w:tr w:rsidR="00BD0693" w:rsidRPr="00737B64" w14:paraId="490187D1" w14:textId="77777777">
        <w:tc>
          <w:tcPr>
            <w:tcW w:w="3256" w:type="dxa"/>
          </w:tcPr>
          <w:p w14:paraId="5B8249F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lastRenderedPageBreak/>
              <w:t>Alarmy i diagnostyka</w:t>
            </w:r>
          </w:p>
        </w:tc>
        <w:tc>
          <w:tcPr>
            <w:tcW w:w="4110" w:type="dxa"/>
          </w:tcPr>
          <w:p w14:paraId="305BD7E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5.1 System umożliwia generowanie alarmów systemowych w sytuacjach krytycznych za pomocą </w:t>
            </w:r>
            <w:r w:rsidRPr="00737B64">
              <w:rPr>
                <w:rFonts w:asciiTheme="majorHAnsi" w:eastAsia="Calibri" w:hAnsiTheme="majorHAnsi" w:cstheme="majorHAnsi"/>
                <w:sz w:val="22"/>
                <w:szCs w:val="22"/>
              </w:rPr>
              <w:br/>
              <w:t xml:space="preserve">5.1.1 wiadomości e-mail </w:t>
            </w:r>
          </w:p>
          <w:p w14:paraId="4E759C1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5.1.2 </w:t>
            </w:r>
            <w:proofErr w:type="spellStart"/>
            <w:r w:rsidRPr="00737B64">
              <w:rPr>
                <w:rFonts w:asciiTheme="majorHAnsi" w:eastAsia="Calibri" w:hAnsiTheme="majorHAnsi" w:cstheme="majorHAnsi"/>
                <w:sz w:val="22"/>
                <w:szCs w:val="22"/>
              </w:rPr>
              <w:t>syslog</w:t>
            </w:r>
            <w:proofErr w:type="spellEnd"/>
            <w:r w:rsidRPr="00737B64">
              <w:rPr>
                <w:rFonts w:asciiTheme="majorHAnsi" w:eastAsia="Calibri" w:hAnsiTheme="majorHAnsi" w:cstheme="majorHAnsi"/>
                <w:sz w:val="22"/>
                <w:szCs w:val="22"/>
              </w:rPr>
              <w:t xml:space="preserve"> </w:t>
            </w:r>
          </w:p>
          <w:p w14:paraId="10F217E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5.2 Alarmy mogą być generowane w następujących sytuacjach: </w:t>
            </w:r>
            <w:r w:rsidRPr="00737B64">
              <w:rPr>
                <w:rFonts w:asciiTheme="majorHAnsi" w:eastAsia="Calibri" w:hAnsiTheme="majorHAnsi" w:cstheme="majorHAnsi"/>
                <w:sz w:val="22"/>
                <w:szCs w:val="22"/>
              </w:rPr>
              <w:br/>
              <w:t xml:space="preserve">5.2.1 ilość obsługiwanych transakcji RADIUS na sekundę spadnie poniżej zadanego poziomu </w:t>
            </w:r>
          </w:p>
          <w:p w14:paraId="328B512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5.2.2 opóźnienie (</w:t>
            </w:r>
            <w:proofErr w:type="spellStart"/>
            <w:r w:rsidRPr="00737B64">
              <w:rPr>
                <w:rFonts w:asciiTheme="majorHAnsi" w:eastAsia="Calibri" w:hAnsiTheme="majorHAnsi" w:cstheme="majorHAnsi"/>
                <w:sz w:val="22"/>
                <w:szCs w:val="22"/>
              </w:rPr>
              <w:t>latency</w:t>
            </w:r>
            <w:proofErr w:type="spellEnd"/>
            <w:r w:rsidRPr="00737B64">
              <w:rPr>
                <w:rFonts w:asciiTheme="majorHAnsi" w:eastAsia="Calibri" w:hAnsiTheme="majorHAnsi" w:cstheme="majorHAnsi"/>
                <w:sz w:val="22"/>
                <w:szCs w:val="22"/>
              </w:rPr>
              <w:t xml:space="preserve">) obsługi transakcji RADIUS będzie dłuższe od zadanego </w:t>
            </w:r>
          </w:p>
          <w:p w14:paraId="25B44DE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5.2.3 status krytycznych procesów będzie niepożądany, w tym status: </w:t>
            </w:r>
            <w:r w:rsidRPr="00737B64">
              <w:rPr>
                <w:rFonts w:asciiTheme="majorHAnsi" w:eastAsia="Calibri" w:hAnsiTheme="majorHAnsi" w:cstheme="majorHAnsi"/>
                <w:sz w:val="22"/>
                <w:szCs w:val="22"/>
              </w:rPr>
              <w:br/>
              <w:t xml:space="preserve">5.2.3.1 procesu wewnętrznej bazy danych systemu </w:t>
            </w:r>
          </w:p>
          <w:p w14:paraId="111CAA5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5.2.3.2 serwera aplikacyjnego systemu </w:t>
            </w:r>
          </w:p>
          <w:p w14:paraId="13BFEA9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5.2.3.3 bazy danych sesji </w:t>
            </w:r>
          </w:p>
          <w:p w14:paraId="449800B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5.2.3.4 kolektora i procesora wiadomości log </w:t>
            </w:r>
          </w:p>
          <w:p w14:paraId="16606677"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5.2.3.5 błędy generowane przez system mają ważność powyżej "Error" w rozumieniu protokołu </w:t>
            </w:r>
            <w:proofErr w:type="spellStart"/>
            <w:r w:rsidRPr="00737B64">
              <w:rPr>
                <w:rFonts w:asciiTheme="majorHAnsi" w:eastAsia="Calibri" w:hAnsiTheme="majorHAnsi" w:cstheme="majorHAnsi"/>
                <w:sz w:val="22"/>
                <w:szCs w:val="22"/>
              </w:rPr>
              <w:t>Syslog</w:t>
            </w:r>
            <w:proofErr w:type="spellEnd"/>
            <w:r w:rsidRPr="00737B64">
              <w:rPr>
                <w:rFonts w:asciiTheme="majorHAnsi" w:eastAsia="Calibri" w:hAnsiTheme="majorHAnsi" w:cstheme="majorHAnsi"/>
                <w:sz w:val="22"/>
                <w:szCs w:val="22"/>
              </w:rPr>
              <w:t xml:space="preserve"> (</w:t>
            </w:r>
            <w:proofErr w:type="spellStart"/>
            <w:r w:rsidRPr="00737B64">
              <w:rPr>
                <w:rFonts w:asciiTheme="majorHAnsi" w:eastAsia="Calibri" w:hAnsiTheme="majorHAnsi" w:cstheme="majorHAnsi"/>
                <w:sz w:val="22"/>
                <w:szCs w:val="22"/>
              </w:rPr>
              <w:t>Severity</w:t>
            </w:r>
            <w:proofErr w:type="spellEnd"/>
            <w:r w:rsidRPr="00737B64">
              <w:rPr>
                <w:rFonts w:asciiTheme="majorHAnsi" w:eastAsia="Calibri" w:hAnsiTheme="majorHAnsi" w:cstheme="majorHAnsi"/>
                <w:sz w:val="22"/>
                <w:szCs w:val="22"/>
              </w:rPr>
              <w:t xml:space="preserve"> 3 i wyżej) </w:t>
            </w:r>
          </w:p>
          <w:p w14:paraId="0B47B1F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5.2.3.6 stan obciążenia systemu wzrośnie powyżej zadanego poziomu, w tym: 5.2.3.6.1 obciążenie systemu (</w:t>
            </w:r>
            <w:proofErr w:type="spellStart"/>
            <w:r w:rsidRPr="00737B64">
              <w:rPr>
                <w:rFonts w:asciiTheme="majorHAnsi" w:eastAsia="Calibri" w:hAnsiTheme="majorHAnsi" w:cstheme="majorHAnsi"/>
                <w:sz w:val="22"/>
                <w:szCs w:val="22"/>
              </w:rPr>
              <w:t>load</w:t>
            </w:r>
            <w:proofErr w:type="spellEnd"/>
            <w:r w:rsidRPr="00737B64">
              <w:rPr>
                <w:rFonts w:asciiTheme="majorHAnsi" w:eastAsia="Calibri" w:hAnsiTheme="majorHAnsi" w:cstheme="majorHAnsi"/>
                <w:sz w:val="22"/>
                <w:szCs w:val="22"/>
              </w:rPr>
              <w:t xml:space="preserve">) </w:t>
            </w:r>
          </w:p>
          <w:p w14:paraId="5883C05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5.2.3.6.2 zajętość pamięci </w:t>
            </w:r>
          </w:p>
          <w:p w14:paraId="5177123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 System posiada zintegrowany z interfejsem graficznym zestaw narzędzi diagnostycznych dla rozwiązywania problemów, w tym: </w:t>
            </w:r>
            <w:r w:rsidRPr="00737B64">
              <w:rPr>
                <w:rFonts w:asciiTheme="majorHAnsi" w:eastAsia="Calibri" w:hAnsiTheme="majorHAnsi" w:cstheme="majorHAnsi"/>
                <w:sz w:val="22"/>
                <w:szCs w:val="22"/>
              </w:rPr>
              <w:br/>
              <w:t xml:space="preserve">5.3.1 badanie łączności IP za pomocą ping, </w:t>
            </w:r>
            <w:proofErr w:type="spellStart"/>
            <w:r w:rsidRPr="00737B64">
              <w:rPr>
                <w:rFonts w:asciiTheme="majorHAnsi" w:eastAsia="Calibri" w:hAnsiTheme="majorHAnsi" w:cstheme="majorHAnsi"/>
                <w:sz w:val="22"/>
                <w:szCs w:val="22"/>
              </w:rPr>
              <w:t>nslookup</w:t>
            </w:r>
            <w:proofErr w:type="spellEnd"/>
            <w:r w:rsidRPr="00737B64">
              <w:rPr>
                <w:rFonts w:asciiTheme="majorHAnsi" w:eastAsia="Calibri" w:hAnsiTheme="majorHAnsi" w:cstheme="majorHAnsi"/>
                <w:sz w:val="22"/>
                <w:szCs w:val="22"/>
              </w:rPr>
              <w:t xml:space="preserve">, </w:t>
            </w:r>
            <w:proofErr w:type="spellStart"/>
            <w:r w:rsidRPr="00737B64">
              <w:rPr>
                <w:rFonts w:asciiTheme="majorHAnsi" w:eastAsia="Calibri" w:hAnsiTheme="majorHAnsi" w:cstheme="majorHAnsi"/>
                <w:sz w:val="22"/>
                <w:szCs w:val="22"/>
              </w:rPr>
              <w:t>traceroute</w:t>
            </w:r>
            <w:proofErr w:type="spellEnd"/>
            <w:r w:rsidRPr="00737B64">
              <w:rPr>
                <w:rFonts w:asciiTheme="majorHAnsi" w:eastAsia="Calibri" w:hAnsiTheme="majorHAnsi" w:cstheme="majorHAnsi"/>
                <w:sz w:val="22"/>
                <w:szCs w:val="22"/>
              </w:rPr>
              <w:t xml:space="preserve"> </w:t>
            </w:r>
          </w:p>
          <w:p w14:paraId="60019EF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5.3.2 wyszukiwanie zdarzeń RADIUS z uwzględnieniem: </w:t>
            </w:r>
            <w:r w:rsidRPr="00737B64">
              <w:rPr>
                <w:rFonts w:asciiTheme="majorHAnsi" w:eastAsia="Calibri" w:hAnsiTheme="majorHAnsi" w:cstheme="majorHAnsi"/>
                <w:sz w:val="22"/>
                <w:szCs w:val="22"/>
              </w:rPr>
              <w:br/>
              <w:t xml:space="preserve">5.3.2.1 nazwy użytkownika </w:t>
            </w:r>
          </w:p>
          <w:p w14:paraId="393B65C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5.3.2.2 adresu MAC </w:t>
            </w:r>
          </w:p>
          <w:p w14:paraId="36BC888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lastRenderedPageBreak/>
              <w:t xml:space="preserve">5.3.2.3 statusu uwierzytelnienia (udana lub nieudana) </w:t>
            </w:r>
          </w:p>
          <w:p w14:paraId="79CE082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5.3.2.4 powodu, jeżeli uwierzytelnienie nieudane </w:t>
            </w:r>
          </w:p>
          <w:p w14:paraId="701B454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5.3.2.5 zakresu czasowego, co do dnia, godziny i minuty </w:t>
            </w:r>
          </w:p>
          <w:p w14:paraId="613D02A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5.3.3 wykonanie zdalnego polecenia na urządzeniu sieciowym </w:t>
            </w:r>
          </w:p>
          <w:p w14:paraId="7C9C202D"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5.3.4 ewaluację zgodności konfiguracji urządzenia sieciowego pod kątem: </w:t>
            </w:r>
            <w:r w:rsidRPr="00737B64">
              <w:rPr>
                <w:rFonts w:asciiTheme="majorHAnsi" w:eastAsia="Calibri" w:hAnsiTheme="majorHAnsi" w:cstheme="majorHAnsi"/>
                <w:sz w:val="22"/>
                <w:szCs w:val="22"/>
              </w:rPr>
              <w:br/>
              <w:t xml:space="preserve">5.3.4.1 definicji serwerów AAA </w:t>
            </w:r>
          </w:p>
          <w:p w14:paraId="0C8B582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5.3.4.2 protokołu RADIUS </w:t>
            </w:r>
          </w:p>
          <w:p w14:paraId="58C2C40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5.3.4.3 odkrywania urządzeń </w:t>
            </w:r>
          </w:p>
          <w:p w14:paraId="42E7799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5.3.4.4 logowania </w:t>
            </w:r>
          </w:p>
          <w:p w14:paraId="45316EE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5.3.4.5 uwierzytelniania Web </w:t>
            </w:r>
          </w:p>
          <w:p w14:paraId="147858D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5.3.4.6 konfiguracji trybu 802.1X </w:t>
            </w:r>
          </w:p>
          <w:p w14:paraId="67F5813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5.3.5 wykonanie zrzutu ruchu sieciowego (TCP </w:t>
            </w:r>
            <w:proofErr w:type="spellStart"/>
            <w:r w:rsidRPr="00737B64">
              <w:rPr>
                <w:rFonts w:asciiTheme="majorHAnsi" w:eastAsia="Calibri" w:hAnsiTheme="majorHAnsi" w:cstheme="majorHAnsi"/>
                <w:sz w:val="22"/>
                <w:szCs w:val="22"/>
              </w:rPr>
              <w:t>Dump</w:t>
            </w:r>
            <w:proofErr w:type="spellEnd"/>
            <w:r w:rsidRPr="00737B64">
              <w:rPr>
                <w:rFonts w:asciiTheme="majorHAnsi" w:eastAsia="Calibri" w:hAnsiTheme="majorHAnsi" w:cstheme="majorHAnsi"/>
                <w:sz w:val="22"/>
                <w:szCs w:val="22"/>
              </w:rPr>
              <w:t xml:space="preserve">) docierającego do systemu </w:t>
            </w:r>
          </w:p>
        </w:tc>
        <w:tc>
          <w:tcPr>
            <w:tcW w:w="1985" w:type="dxa"/>
          </w:tcPr>
          <w:p w14:paraId="506B8CB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color w:val="000000"/>
                <w:sz w:val="22"/>
                <w:szCs w:val="22"/>
              </w:rPr>
              <w:lastRenderedPageBreak/>
              <w:t>Spełnia / Nie spełnia</w:t>
            </w:r>
          </w:p>
        </w:tc>
      </w:tr>
      <w:tr w:rsidR="00BD0693" w:rsidRPr="00737B64" w14:paraId="16A10327" w14:textId="77777777">
        <w:tc>
          <w:tcPr>
            <w:tcW w:w="3256" w:type="dxa"/>
          </w:tcPr>
          <w:p w14:paraId="5AC4402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Wsparcie dla protokołu IPv6</w:t>
            </w:r>
          </w:p>
        </w:tc>
        <w:tc>
          <w:tcPr>
            <w:tcW w:w="4110" w:type="dxa"/>
          </w:tcPr>
          <w:p w14:paraId="35DD1EB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6.1 System posiada wsparcie dla SSH IPv6 </w:t>
            </w:r>
          </w:p>
          <w:p w14:paraId="7EEFF51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6.2 System pozwala na zarządzanie administracyjne za pomocą interfejsu graficznego udostępnionego administratorowi z wykorzystaniem adresacji IPv6 </w:t>
            </w:r>
          </w:p>
          <w:p w14:paraId="569A96C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6.3 System pozwala na konfigurację NTP IPv6 </w:t>
            </w:r>
          </w:p>
          <w:p w14:paraId="039709E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6.4 System umożliwia stworzenie reguł ograniczających dostęp administracyjny do linii poleceń lub interfejsu graficznego w oparciu o adres IPv6 </w:t>
            </w:r>
          </w:p>
          <w:p w14:paraId="546423A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6.5 System umożliwia konfigurację serwerów SNMP w oparciu o adresację IPv6 </w:t>
            </w:r>
          </w:p>
          <w:p w14:paraId="20B7DE9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6.6 System umożliwia wysyłanie SNMP Trap do serwera SNMP IPv6 </w:t>
            </w:r>
          </w:p>
          <w:p w14:paraId="48E2E71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6.7 System umożliwia integrację z Active Directory w oparciu o IPv6 </w:t>
            </w:r>
          </w:p>
          <w:p w14:paraId="43C7A1C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6.8 System umożliwia połączenie z serwerem Radius z wykorzystaniem adresu IPv6 </w:t>
            </w:r>
          </w:p>
        </w:tc>
        <w:tc>
          <w:tcPr>
            <w:tcW w:w="1985" w:type="dxa"/>
          </w:tcPr>
          <w:p w14:paraId="5C968CB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2E8CB603" w14:textId="77777777">
        <w:tc>
          <w:tcPr>
            <w:tcW w:w="3256" w:type="dxa"/>
          </w:tcPr>
          <w:p w14:paraId="3A02AB4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Dobre praktyki realizacji rozwiązania</w:t>
            </w:r>
          </w:p>
        </w:tc>
        <w:tc>
          <w:tcPr>
            <w:tcW w:w="4110" w:type="dxa"/>
          </w:tcPr>
          <w:p w14:paraId="1370F6B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7.1 System spełnia następujące warunki dobrych praktyk realizacji systemu uwierzytelnienia dostępu do sieci </w:t>
            </w:r>
          </w:p>
          <w:p w14:paraId="6FB6A2D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7.2 System może występować w formie pojedynczego rozwiązania jak też systemu złożonego z kilku komponentów. </w:t>
            </w:r>
          </w:p>
          <w:p w14:paraId="4C92582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7.3 W przypadku zastosowania rozwiązania złożonego z kilku komponentów system zapewnia pojedynczy interfejs konfiguracyjny, zarządzający i monitorujący zapewniający możliwość wymuszenia spójnej polityki bezpieczeństwa dla dostępu LAN/WLAN/VPN. </w:t>
            </w:r>
          </w:p>
          <w:p w14:paraId="254C39E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7.4 Niezależnie od tego czy system występuje w formie pojedynczego rozwiązania lub jest złożony z kilku komponentów, może on być serwisowany </w:t>
            </w:r>
            <w:r w:rsidRPr="00737B64">
              <w:rPr>
                <w:rFonts w:asciiTheme="majorHAnsi" w:eastAsia="Calibri" w:hAnsiTheme="majorHAnsi" w:cstheme="majorHAnsi"/>
                <w:sz w:val="22"/>
                <w:szCs w:val="22"/>
              </w:rPr>
              <w:lastRenderedPageBreak/>
              <w:t xml:space="preserve">jako jeden system w ramach pojedynczej usługi wsparcia. </w:t>
            </w:r>
          </w:p>
        </w:tc>
        <w:tc>
          <w:tcPr>
            <w:tcW w:w="1985" w:type="dxa"/>
          </w:tcPr>
          <w:p w14:paraId="7856A1D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color w:val="000000"/>
                <w:sz w:val="22"/>
                <w:szCs w:val="22"/>
              </w:rPr>
              <w:lastRenderedPageBreak/>
              <w:t>Spełnia / Nie spełnia</w:t>
            </w:r>
          </w:p>
        </w:tc>
      </w:tr>
      <w:tr w:rsidR="00BD0693" w:rsidRPr="00737B64" w14:paraId="297ABDC4" w14:textId="77777777">
        <w:tc>
          <w:tcPr>
            <w:tcW w:w="3256" w:type="dxa"/>
          </w:tcPr>
          <w:p w14:paraId="672F6E6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Wdrożenie/ dokumentacje/ szkolenie</w:t>
            </w:r>
          </w:p>
        </w:tc>
        <w:tc>
          <w:tcPr>
            <w:tcW w:w="4110" w:type="dxa"/>
          </w:tcPr>
          <w:p w14:paraId="21AA383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Przygotowanie infrastruktury i zasobów na potrzeby instalacji oprogramowania.</w:t>
            </w:r>
            <w:r w:rsidRPr="00737B64">
              <w:rPr>
                <w:rFonts w:asciiTheme="majorHAnsi" w:hAnsiTheme="majorHAnsi" w:cstheme="majorHAnsi"/>
                <w:sz w:val="22"/>
                <w:szCs w:val="22"/>
              </w:rPr>
              <w:t xml:space="preserve"> </w:t>
            </w:r>
            <w:r w:rsidRPr="00737B64">
              <w:rPr>
                <w:rFonts w:asciiTheme="majorHAnsi" w:eastAsia="Calibri" w:hAnsiTheme="majorHAnsi" w:cstheme="majorHAnsi"/>
                <w:sz w:val="22"/>
                <w:szCs w:val="22"/>
              </w:rPr>
              <w:t xml:space="preserve"> Instalacja oprogramowania na wybranej platformie (sprzętowej lub wirtualnej).</w:t>
            </w:r>
          </w:p>
          <w:p w14:paraId="1A3A3EB7"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Wstępna konfiguracja systemu (adres IP, dostęp, konfiguracja języka).</w:t>
            </w:r>
            <w:r w:rsidRPr="00737B64">
              <w:rPr>
                <w:rFonts w:asciiTheme="majorHAnsi" w:eastAsia="Calibri" w:hAnsiTheme="majorHAnsi" w:cstheme="majorHAnsi"/>
                <w:sz w:val="22"/>
                <w:szCs w:val="22"/>
              </w:rPr>
              <w:br/>
              <w:t>Konfigurowanie połączenia z Active Directory (AD) lub innym źródłem danych użytkowników.</w:t>
            </w:r>
            <w:r w:rsidRPr="00737B64">
              <w:rPr>
                <w:rFonts w:asciiTheme="majorHAnsi" w:eastAsia="Calibri" w:hAnsiTheme="majorHAnsi" w:cstheme="majorHAnsi"/>
                <w:sz w:val="22"/>
                <w:szCs w:val="22"/>
              </w:rPr>
              <w:br/>
              <w:t>Testowanie poprawności integracji z systemem katalogowym.</w:t>
            </w:r>
            <w:r w:rsidRPr="00737B64">
              <w:rPr>
                <w:rFonts w:asciiTheme="majorHAnsi" w:eastAsia="Calibri" w:hAnsiTheme="majorHAnsi" w:cstheme="majorHAnsi"/>
                <w:sz w:val="22"/>
                <w:szCs w:val="22"/>
              </w:rPr>
              <w:br/>
              <w:t>Zdefiniowanie pobieranych list dostępowych (</w:t>
            </w:r>
            <w:proofErr w:type="spellStart"/>
            <w:r w:rsidRPr="00737B64">
              <w:rPr>
                <w:rFonts w:asciiTheme="majorHAnsi" w:eastAsia="Calibri" w:hAnsiTheme="majorHAnsi" w:cstheme="majorHAnsi"/>
                <w:sz w:val="22"/>
                <w:szCs w:val="22"/>
              </w:rPr>
              <w:t>dACL</w:t>
            </w:r>
            <w:proofErr w:type="spellEnd"/>
            <w:r w:rsidRPr="00737B64">
              <w:rPr>
                <w:rFonts w:asciiTheme="majorHAnsi" w:eastAsia="Calibri" w:hAnsiTheme="majorHAnsi" w:cstheme="majorHAnsi"/>
                <w:sz w:val="22"/>
                <w:szCs w:val="22"/>
              </w:rPr>
              <w:t>)</w:t>
            </w:r>
          </w:p>
          <w:p w14:paraId="4784AB9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Utworzenie profili autoryzujących.</w:t>
            </w:r>
            <w:r w:rsidRPr="00737B64">
              <w:rPr>
                <w:rFonts w:asciiTheme="majorHAnsi" w:eastAsia="Calibri" w:hAnsiTheme="majorHAnsi" w:cstheme="majorHAnsi"/>
                <w:sz w:val="22"/>
                <w:szCs w:val="22"/>
              </w:rPr>
              <w:br/>
              <w:t>Definiowanie polityk 802.1X, MAB, i innych metod autentykacji.</w:t>
            </w:r>
          </w:p>
          <w:p w14:paraId="47B70FF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Konfiguracja ról użytkowników i przypisanie polityk dostępu.</w:t>
            </w:r>
          </w:p>
          <w:p w14:paraId="54ECC10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Konfiguracja przełączników sieciowych i punktów dostępu do współpracy z zamówionym oprogramowaniem.</w:t>
            </w:r>
          </w:p>
          <w:p w14:paraId="19B6609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Testowanie poprawności działania uwierzytelniania i dostępu do sieci.</w:t>
            </w:r>
            <w:r w:rsidRPr="00737B64">
              <w:rPr>
                <w:rFonts w:asciiTheme="majorHAnsi" w:eastAsia="Calibri" w:hAnsiTheme="majorHAnsi" w:cstheme="majorHAnsi"/>
                <w:sz w:val="22"/>
                <w:szCs w:val="22"/>
              </w:rPr>
              <w:br/>
              <w:t>Konfiguracja systemu monitorowania i audytu działań użytkowników.</w:t>
            </w:r>
          </w:p>
          <w:p w14:paraId="04A4776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Implementacja generowania raportów zgodnie z wymaganiami.</w:t>
            </w:r>
          </w:p>
          <w:p w14:paraId="34851EC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Szkolenie dla administratorów.</w:t>
            </w:r>
          </w:p>
          <w:p w14:paraId="71FB98C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Przygotowanie procedur operacyjnych.</w:t>
            </w:r>
          </w:p>
          <w:p w14:paraId="5C200EB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Wsparcie powdrożeniowe w ilości 5 godzin.</w:t>
            </w:r>
            <w:r w:rsidRPr="00737B64">
              <w:rPr>
                <w:rFonts w:asciiTheme="majorHAnsi" w:eastAsia="Calibri" w:hAnsiTheme="majorHAnsi" w:cstheme="majorHAnsi"/>
                <w:sz w:val="22"/>
                <w:szCs w:val="22"/>
              </w:rPr>
              <w:br/>
              <w:t xml:space="preserve">Dostarczenie dokumentacji- instrukcje procedur SOP (standard </w:t>
            </w:r>
            <w:proofErr w:type="spellStart"/>
            <w:r w:rsidRPr="00737B64">
              <w:rPr>
                <w:rFonts w:asciiTheme="majorHAnsi" w:eastAsia="Calibri" w:hAnsiTheme="majorHAnsi" w:cstheme="majorHAnsi"/>
                <w:sz w:val="22"/>
                <w:szCs w:val="22"/>
              </w:rPr>
              <w:t>operating</w:t>
            </w:r>
            <w:proofErr w:type="spellEnd"/>
            <w:r w:rsidRPr="00737B64">
              <w:rPr>
                <w:rFonts w:asciiTheme="majorHAnsi" w:eastAsia="Calibri" w:hAnsiTheme="majorHAnsi" w:cstheme="majorHAnsi"/>
                <w:sz w:val="22"/>
                <w:szCs w:val="22"/>
              </w:rPr>
              <w:t xml:space="preserve"> </w:t>
            </w:r>
            <w:proofErr w:type="spellStart"/>
            <w:r w:rsidRPr="00737B64">
              <w:rPr>
                <w:rFonts w:asciiTheme="majorHAnsi" w:eastAsia="Calibri" w:hAnsiTheme="majorHAnsi" w:cstheme="majorHAnsi"/>
                <w:sz w:val="22"/>
                <w:szCs w:val="22"/>
              </w:rPr>
              <w:t>procedure</w:t>
            </w:r>
            <w:proofErr w:type="spellEnd"/>
            <w:r w:rsidRPr="00737B64">
              <w:rPr>
                <w:rFonts w:asciiTheme="majorHAnsi" w:eastAsia="Calibri" w:hAnsiTheme="majorHAnsi" w:cstheme="majorHAnsi"/>
                <w:sz w:val="22"/>
                <w:szCs w:val="22"/>
              </w:rPr>
              <w:t>), opisujące, w jaki sposób wykonywać czynności administracyjne - dokumenty, który precyzyjnie opisują standardowy sposób wykonywania określonych zadań w tym systemie.</w:t>
            </w:r>
          </w:p>
          <w:p w14:paraId="54E22E6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Dokument obejmuje opis podstawowych czynności administracyjnych, które są wykonywane przez administratorów systemu uwierzytelniającego dostępu do sieci, w tym:</w:t>
            </w:r>
          </w:p>
          <w:p w14:paraId="041B9CD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w:t>
            </w:r>
            <w:r w:rsidRPr="00737B64">
              <w:rPr>
                <w:rFonts w:asciiTheme="majorHAnsi" w:eastAsia="Calibri" w:hAnsiTheme="majorHAnsi" w:cstheme="majorHAnsi"/>
                <w:sz w:val="22"/>
                <w:szCs w:val="22"/>
              </w:rPr>
              <w:tab/>
              <w:t>Dodawanie nowych urządzeń do oprogramowania</w:t>
            </w:r>
          </w:p>
          <w:p w14:paraId="325C68AD"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w:t>
            </w:r>
            <w:r w:rsidRPr="00737B64">
              <w:rPr>
                <w:rFonts w:asciiTheme="majorHAnsi" w:eastAsia="Calibri" w:hAnsiTheme="majorHAnsi" w:cstheme="majorHAnsi"/>
                <w:sz w:val="22"/>
                <w:szCs w:val="22"/>
              </w:rPr>
              <w:tab/>
              <w:t>Tworzenie i zarządzanie politykami dostępu</w:t>
            </w:r>
          </w:p>
          <w:p w14:paraId="1E2891C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w:t>
            </w:r>
            <w:r w:rsidRPr="00737B64">
              <w:rPr>
                <w:rFonts w:asciiTheme="majorHAnsi" w:eastAsia="Calibri" w:hAnsiTheme="majorHAnsi" w:cstheme="majorHAnsi"/>
                <w:sz w:val="22"/>
                <w:szCs w:val="22"/>
              </w:rPr>
              <w:tab/>
              <w:t>Monitorowanie stanu systemu</w:t>
            </w:r>
          </w:p>
          <w:p w14:paraId="156CA24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w:t>
            </w:r>
            <w:r w:rsidRPr="00737B64">
              <w:rPr>
                <w:rFonts w:asciiTheme="majorHAnsi" w:eastAsia="Calibri" w:hAnsiTheme="majorHAnsi" w:cstheme="majorHAnsi"/>
                <w:sz w:val="22"/>
                <w:szCs w:val="22"/>
              </w:rPr>
              <w:tab/>
              <w:t>Rozwiązywanie podstawowych problemów z urządzeniami i politykami</w:t>
            </w:r>
          </w:p>
          <w:p w14:paraId="039B7A9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w:t>
            </w:r>
            <w:r w:rsidRPr="00737B64">
              <w:rPr>
                <w:rFonts w:asciiTheme="majorHAnsi" w:eastAsia="Calibri" w:hAnsiTheme="majorHAnsi" w:cstheme="majorHAnsi"/>
                <w:sz w:val="22"/>
                <w:szCs w:val="22"/>
              </w:rPr>
              <w:tab/>
              <w:t>Aktualizacja systemu</w:t>
            </w:r>
          </w:p>
          <w:p w14:paraId="7EBA5D5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Szkolenie w ramach funkcjonalności zawartych w licencjach jest szacowane na 8 godzin, w trybie zdalnym.</w:t>
            </w:r>
            <w:r w:rsidRPr="00737B64">
              <w:rPr>
                <w:rFonts w:asciiTheme="majorHAnsi" w:eastAsia="Calibri" w:hAnsiTheme="majorHAnsi" w:cstheme="majorHAnsi"/>
                <w:sz w:val="22"/>
                <w:szCs w:val="22"/>
              </w:rPr>
              <w:br/>
              <w:t>Wymagania dla inżyniera wdrażającego:</w:t>
            </w:r>
          </w:p>
          <w:p w14:paraId="4E9C1A8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lastRenderedPageBreak/>
              <w:t>posiadanie certyfikatów CCNP Enterprise oraz CCNP Security lub równoznacznych.</w:t>
            </w:r>
            <w:r w:rsidRPr="00737B64">
              <w:rPr>
                <w:rFonts w:asciiTheme="majorHAnsi" w:eastAsia="Calibri" w:hAnsiTheme="majorHAnsi" w:cstheme="majorHAnsi"/>
                <w:sz w:val="22"/>
                <w:szCs w:val="22"/>
              </w:rPr>
              <w:br/>
            </w:r>
            <w:r w:rsidRPr="00737B64">
              <w:rPr>
                <w:rFonts w:asciiTheme="majorHAnsi" w:eastAsia="Calibri" w:hAnsiTheme="majorHAnsi" w:cstheme="majorHAnsi"/>
                <w:sz w:val="22"/>
                <w:szCs w:val="22"/>
              </w:rPr>
              <w:br/>
              <w:t>Zamawiający wymaga wykonania usługi w terminie 30 dni od dnia podpisania umowy.</w:t>
            </w:r>
            <w:r w:rsidRPr="00737B64">
              <w:rPr>
                <w:rFonts w:asciiTheme="majorHAnsi" w:eastAsia="Calibri" w:hAnsiTheme="majorHAnsi" w:cstheme="majorHAnsi"/>
                <w:sz w:val="22"/>
                <w:szCs w:val="22"/>
              </w:rPr>
              <w:br/>
              <w:t>Cały zakres wdrożenia wraz zamawianymi usługami zostanie wykonany w ilości godzin: nie mniej niż 25, w trybie zdalnym.</w:t>
            </w:r>
            <w:r w:rsidRPr="00737B64">
              <w:rPr>
                <w:rFonts w:asciiTheme="majorHAnsi" w:eastAsia="Calibri" w:hAnsiTheme="majorHAnsi" w:cstheme="majorHAnsi"/>
                <w:sz w:val="22"/>
                <w:szCs w:val="22"/>
              </w:rPr>
              <w:br/>
            </w:r>
          </w:p>
        </w:tc>
        <w:tc>
          <w:tcPr>
            <w:tcW w:w="1985" w:type="dxa"/>
          </w:tcPr>
          <w:p w14:paraId="55B2051B" w14:textId="77777777" w:rsidR="00BD0693" w:rsidRPr="00737B64" w:rsidRDefault="00000000">
            <w:pP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lastRenderedPageBreak/>
              <w:t>Spełnia / Nie spełnia</w:t>
            </w:r>
          </w:p>
        </w:tc>
      </w:tr>
      <w:tr w:rsidR="00BD0693" w:rsidRPr="00737B64" w14:paraId="0A70225B" w14:textId="77777777">
        <w:trPr>
          <w:trHeight w:val="712"/>
        </w:trPr>
        <w:tc>
          <w:tcPr>
            <w:tcW w:w="3256" w:type="dxa"/>
          </w:tcPr>
          <w:p w14:paraId="64CEE3B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Licencje / Ilość</w:t>
            </w:r>
          </w:p>
        </w:tc>
        <w:tc>
          <w:tcPr>
            <w:tcW w:w="4110" w:type="dxa"/>
          </w:tcPr>
          <w:p w14:paraId="7001CED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Zamawiający wymaga dostarczenia oprogramowania z oficjalnego, polskiego kanału dystrybucyjnego.</w:t>
            </w:r>
            <w:r w:rsidRPr="00737B64">
              <w:rPr>
                <w:rFonts w:asciiTheme="majorHAnsi" w:eastAsia="Calibri" w:hAnsiTheme="majorHAnsi" w:cstheme="majorHAnsi"/>
                <w:sz w:val="22"/>
                <w:szCs w:val="22"/>
              </w:rPr>
              <w:br/>
              <w:t>Rozwiązanie musi posiadać konsolę do zarządzania wraz ze wsparciem producenta, na okres 36 miesięcy oraz subskrypcją dla 100 hostów na okres 36 miesięcy.</w:t>
            </w:r>
            <w:r w:rsidRPr="00737B64">
              <w:rPr>
                <w:rFonts w:asciiTheme="majorHAnsi" w:eastAsia="Calibri" w:hAnsiTheme="majorHAnsi" w:cstheme="majorHAnsi"/>
                <w:sz w:val="22"/>
                <w:szCs w:val="22"/>
              </w:rPr>
              <w:br/>
              <w:t xml:space="preserve">Termin rozpoczęcia trwania licencji: 01.05.2025r. </w:t>
            </w:r>
            <w:r w:rsidRPr="00737B64">
              <w:rPr>
                <w:rFonts w:asciiTheme="majorHAnsi" w:eastAsia="Calibri" w:hAnsiTheme="majorHAnsi" w:cstheme="majorHAnsi"/>
                <w:sz w:val="22"/>
                <w:szCs w:val="22"/>
              </w:rPr>
              <w:br/>
              <w:t xml:space="preserve">Zamawiający wymaga dostarczenie ww. produktu w formie odpowiedniego klucza licencyjnego. </w:t>
            </w:r>
            <w:r w:rsidRPr="00737B64">
              <w:rPr>
                <w:rFonts w:asciiTheme="majorHAnsi" w:eastAsia="Calibri" w:hAnsiTheme="majorHAnsi" w:cstheme="majorHAnsi"/>
                <w:sz w:val="22"/>
                <w:szCs w:val="22"/>
              </w:rPr>
              <w:br/>
            </w:r>
          </w:p>
        </w:tc>
        <w:tc>
          <w:tcPr>
            <w:tcW w:w="1985" w:type="dxa"/>
          </w:tcPr>
          <w:p w14:paraId="1068401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color w:val="000000"/>
                <w:sz w:val="22"/>
                <w:szCs w:val="22"/>
              </w:rPr>
              <w:t>Spełnia / Nie spełnia</w:t>
            </w:r>
          </w:p>
        </w:tc>
      </w:tr>
    </w:tbl>
    <w:p w14:paraId="0AE2A8AC" w14:textId="77777777" w:rsidR="00BD0693" w:rsidRPr="00737B64" w:rsidRDefault="00BD0693">
      <w:pPr>
        <w:rPr>
          <w:rFonts w:asciiTheme="majorHAnsi" w:eastAsia="Calibri" w:hAnsiTheme="majorHAnsi" w:cstheme="majorHAnsi"/>
          <w:sz w:val="22"/>
          <w:szCs w:val="22"/>
        </w:rPr>
      </w:pPr>
    </w:p>
    <w:p w14:paraId="346D7706" w14:textId="77777777" w:rsidR="00BD0693" w:rsidRPr="00737B64" w:rsidRDefault="00BD0693">
      <w:pPr>
        <w:rPr>
          <w:rFonts w:asciiTheme="majorHAnsi" w:eastAsia="Calibri" w:hAnsiTheme="majorHAnsi" w:cstheme="majorHAnsi"/>
          <w:sz w:val="22"/>
          <w:szCs w:val="22"/>
        </w:rPr>
      </w:pPr>
    </w:p>
    <w:sectPr w:rsidR="00BD0693" w:rsidRPr="00737B64">
      <w:pgSz w:w="11906" w:h="16838"/>
      <w:pgMar w:top="709" w:right="1417" w:bottom="709"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2B8"/>
    <w:multiLevelType w:val="multilevel"/>
    <w:tmpl w:val="F51E40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2815E1"/>
    <w:multiLevelType w:val="multilevel"/>
    <w:tmpl w:val="FF9EFCD8"/>
    <w:lvl w:ilvl="0">
      <w:start w:val="7"/>
      <w:numFmt w:val="decimal"/>
      <w:lvlText w:val="%1"/>
      <w:lvlJc w:val="left"/>
      <w:pPr>
        <w:ind w:left="360" w:hanging="360"/>
      </w:pPr>
    </w:lvl>
    <w:lvl w:ilvl="1">
      <w:start w:val="1"/>
      <w:numFmt w:val="decimal"/>
      <w:lvlText w:val="%1.%2"/>
      <w:lvlJc w:val="left"/>
      <w:pPr>
        <w:ind w:left="1288" w:hanging="359"/>
      </w:pPr>
    </w:lvl>
    <w:lvl w:ilvl="2">
      <w:start w:val="1"/>
      <w:numFmt w:val="decimal"/>
      <w:lvlText w:val="%1.%2.%3"/>
      <w:lvlJc w:val="left"/>
      <w:pPr>
        <w:ind w:left="2576" w:hanging="718"/>
      </w:pPr>
    </w:lvl>
    <w:lvl w:ilvl="3">
      <w:start w:val="1"/>
      <w:numFmt w:val="decimal"/>
      <w:lvlText w:val="%1.%2.%3.%4"/>
      <w:lvlJc w:val="left"/>
      <w:pPr>
        <w:ind w:left="3504" w:hanging="720"/>
      </w:pPr>
    </w:lvl>
    <w:lvl w:ilvl="4">
      <w:start w:val="1"/>
      <w:numFmt w:val="decimal"/>
      <w:lvlText w:val="%1.%2.%3.%4.%5"/>
      <w:lvlJc w:val="left"/>
      <w:pPr>
        <w:ind w:left="4792" w:hanging="1080"/>
      </w:pPr>
    </w:lvl>
    <w:lvl w:ilvl="5">
      <w:start w:val="1"/>
      <w:numFmt w:val="decimal"/>
      <w:lvlText w:val="%1.%2.%3.%4.%5.%6"/>
      <w:lvlJc w:val="left"/>
      <w:pPr>
        <w:ind w:left="5720" w:hanging="1080"/>
      </w:pPr>
    </w:lvl>
    <w:lvl w:ilvl="6">
      <w:start w:val="1"/>
      <w:numFmt w:val="decimal"/>
      <w:lvlText w:val="%1.%2.%3.%4.%5.%6.%7"/>
      <w:lvlJc w:val="left"/>
      <w:pPr>
        <w:ind w:left="7008" w:hanging="1440"/>
      </w:pPr>
    </w:lvl>
    <w:lvl w:ilvl="7">
      <w:start w:val="1"/>
      <w:numFmt w:val="decimal"/>
      <w:lvlText w:val="%1.%2.%3.%4.%5.%6.%7.%8"/>
      <w:lvlJc w:val="left"/>
      <w:pPr>
        <w:ind w:left="7936" w:hanging="1440"/>
      </w:pPr>
    </w:lvl>
    <w:lvl w:ilvl="8">
      <w:start w:val="1"/>
      <w:numFmt w:val="decimal"/>
      <w:lvlText w:val="%1.%2.%3.%4.%5.%6.%7.%8.%9"/>
      <w:lvlJc w:val="left"/>
      <w:pPr>
        <w:ind w:left="8864" w:hanging="1440"/>
      </w:pPr>
    </w:lvl>
  </w:abstractNum>
  <w:num w:numId="1" w16cid:durableId="726801156">
    <w:abstractNumId w:val="1"/>
  </w:num>
  <w:num w:numId="2" w16cid:durableId="108712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93"/>
    <w:rsid w:val="00034C02"/>
    <w:rsid w:val="000F7F02"/>
    <w:rsid w:val="0013550F"/>
    <w:rsid w:val="00204EFE"/>
    <w:rsid w:val="00211AAF"/>
    <w:rsid w:val="0024401D"/>
    <w:rsid w:val="002476EC"/>
    <w:rsid w:val="00296975"/>
    <w:rsid w:val="002F43FE"/>
    <w:rsid w:val="00327BB6"/>
    <w:rsid w:val="00357558"/>
    <w:rsid w:val="003915C8"/>
    <w:rsid w:val="004006A0"/>
    <w:rsid w:val="00435191"/>
    <w:rsid w:val="004B0604"/>
    <w:rsid w:val="005272A3"/>
    <w:rsid w:val="00580BBD"/>
    <w:rsid w:val="005C32DB"/>
    <w:rsid w:val="0060037D"/>
    <w:rsid w:val="00674CA6"/>
    <w:rsid w:val="00737B64"/>
    <w:rsid w:val="00850290"/>
    <w:rsid w:val="008579D0"/>
    <w:rsid w:val="009B19AD"/>
    <w:rsid w:val="009E1832"/>
    <w:rsid w:val="00A12AD3"/>
    <w:rsid w:val="00AB679D"/>
    <w:rsid w:val="00AC096B"/>
    <w:rsid w:val="00B12243"/>
    <w:rsid w:val="00B42567"/>
    <w:rsid w:val="00BA2E75"/>
    <w:rsid w:val="00BD0693"/>
    <w:rsid w:val="00BF75EA"/>
    <w:rsid w:val="00C154F4"/>
    <w:rsid w:val="00C16ACB"/>
    <w:rsid w:val="00C96380"/>
    <w:rsid w:val="00CE41F5"/>
    <w:rsid w:val="00D871E6"/>
    <w:rsid w:val="00E81CAE"/>
    <w:rsid w:val="00EB61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8EA8"/>
  <w15:docId w15:val="{C6CD4D0F-7A93-4D06-9DF4-BB50C4FE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pl-PL" w:eastAsia="pl-P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360" w:after="80"/>
      <w:outlineLvl w:val="0"/>
    </w:pPr>
    <w:rPr>
      <w:rFonts w:ascii="Play" w:eastAsia="Play" w:hAnsi="Play" w:cs="Play"/>
      <w:color w:val="0F4761"/>
      <w:sz w:val="40"/>
      <w:szCs w:val="40"/>
    </w:rPr>
  </w:style>
  <w:style w:type="paragraph" w:styleId="Nagwek2">
    <w:name w:val="heading 2"/>
    <w:basedOn w:val="Normalny"/>
    <w:next w:val="Normalny"/>
    <w:uiPriority w:val="9"/>
    <w:semiHidden/>
    <w:unhideWhenUsed/>
    <w:qFormat/>
    <w:pPr>
      <w:keepNext/>
      <w:keepLines/>
      <w:spacing w:before="160" w:after="80"/>
      <w:outlineLvl w:val="1"/>
    </w:pPr>
    <w:rPr>
      <w:rFonts w:ascii="Play" w:eastAsia="Play" w:hAnsi="Play" w:cs="Play"/>
      <w:color w:val="0F4761"/>
      <w:sz w:val="32"/>
      <w:szCs w:val="32"/>
    </w:rPr>
  </w:style>
  <w:style w:type="paragraph" w:styleId="Nagwek3">
    <w:name w:val="heading 3"/>
    <w:basedOn w:val="Normalny"/>
    <w:next w:val="Normalny"/>
    <w:uiPriority w:val="9"/>
    <w:semiHidden/>
    <w:unhideWhenUsed/>
    <w:qFormat/>
    <w:pPr>
      <w:keepNext/>
      <w:keepLines/>
      <w:spacing w:before="160" w:after="80"/>
      <w:outlineLvl w:val="2"/>
    </w:pPr>
    <w:rPr>
      <w:color w:val="0F4761"/>
      <w:sz w:val="28"/>
      <w:szCs w:val="28"/>
    </w:rPr>
  </w:style>
  <w:style w:type="paragraph" w:styleId="Nagwek4">
    <w:name w:val="heading 4"/>
    <w:basedOn w:val="Normalny"/>
    <w:next w:val="Normalny"/>
    <w:uiPriority w:val="9"/>
    <w:semiHidden/>
    <w:unhideWhenUsed/>
    <w:qFormat/>
    <w:pPr>
      <w:keepNext/>
      <w:keepLines/>
      <w:spacing w:before="80" w:after="40"/>
      <w:outlineLvl w:val="3"/>
    </w:pPr>
    <w:rPr>
      <w:i/>
      <w:color w:val="0F4761"/>
    </w:rPr>
  </w:style>
  <w:style w:type="paragraph" w:styleId="Nagwek5">
    <w:name w:val="heading 5"/>
    <w:basedOn w:val="Normalny"/>
    <w:next w:val="Normalny"/>
    <w:uiPriority w:val="9"/>
    <w:semiHidden/>
    <w:unhideWhenUsed/>
    <w:qFormat/>
    <w:pPr>
      <w:keepNext/>
      <w:keepLines/>
      <w:spacing w:before="80" w:after="40"/>
      <w:outlineLvl w:val="4"/>
    </w:pPr>
    <w:rPr>
      <w:color w:val="0F4761"/>
    </w:rPr>
  </w:style>
  <w:style w:type="paragraph" w:styleId="Nagwek6">
    <w:name w:val="heading 6"/>
    <w:basedOn w:val="Normalny"/>
    <w:next w:val="Normalny"/>
    <w:uiPriority w:val="9"/>
    <w:semiHidden/>
    <w:unhideWhenUsed/>
    <w:qFormat/>
    <w:pPr>
      <w:keepNext/>
      <w:keepLines/>
      <w:spacing w:before="40" w:after="0"/>
      <w:outlineLvl w:val="5"/>
    </w:pPr>
    <w:rPr>
      <w:i/>
      <w:color w:val="59595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spacing w:after="80" w:line="240" w:lineRule="auto"/>
    </w:pPr>
    <w:rPr>
      <w:rFonts w:ascii="Play" w:eastAsia="Play" w:hAnsi="Play" w:cs="Play"/>
      <w:sz w:val="56"/>
      <w:szCs w:val="56"/>
    </w:rPr>
  </w:style>
  <w:style w:type="paragraph" w:styleId="Podtytu">
    <w:name w:val="Subtitle"/>
    <w:basedOn w:val="Normalny"/>
    <w:next w:val="Normalny"/>
    <w:uiPriority w:val="11"/>
    <w:qFormat/>
    <w:rPr>
      <w:color w:val="595959"/>
      <w:sz w:val="28"/>
      <w:szCs w:val="28"/>
    </w:rPr>
  </w:style>
  <w:style w:type="table" w:customStyle="1" w:styleId="a">
    <w:basedOn w:val="TableNormal"/>
    <w:pPr>
      <w:spacing w:after="0" w:line="240" w:lineRule="auto"/>
    </w:pPr>
    <w:rPr>
      <w:sz w:val="22"/>
      <w:szCs w:val="22"/>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pPr>
      <w:spacing w:after="0" w:line="240" w:lineRule="auto"/>
    </w:pPr>
    <w:rPr>
      <w:sz w:val="22"/>
      <w:szCs w:val="22"/>
    </w:rPr>
    <w:tblPr>
      <w:tblStyleRowBandSize w:val="1"/>
      <w:tblStyleColBandSize w:val="1"/>
      <w:tblCellMar>
        <w:left w:w="108" w:type="dxa"/>
        <w:right w:w="108" w:type="dxa"/>
      </w:tblCellMar>
    </w:tblPr>
  </w:style>
  <w:style w:type="table" w:customStyle="1" w:styleId="a6">
    <w:basedOn w:val="TableNormal"/>
    <w:pPr>
      <w:spacing w:after="0" w:line="240" w:lineRule="auto"/>
    </w:pPr>
    <w:rPr>
      <w:sz w:val="22"/>
      <w:szCs w:val="22"/>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485E2-3E0E-45F5-AB60-3D410070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5933</Words>
  <Characters>35601</Characters>
  <Application>Microsoft Office Word</Application>
  <DocSecurity>0</DocSecurity>
  <Lines>296</Lines>
  <Paragraphs>82</Paragraphs>
  <ScaleCrop>false</ScaleCrop>
  <Company/>
  <LinksUpToDate>false</LinksUpToDate>
  <CharactersWithSpaces>41452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Strehlau Filip</dc:creator>
  <cp:lastModifiedBy>Strehlau Filip</cp:lastModifiedBy>
  <cp:revision>6</cp:revision>
  <dcterms:created xsi:type="dcterms:W3CDTF">2025-04-08T16:42:00Z</dcterms:created>
  <dcterms:modified xsi:type="dcterms:W3CDTF">2025-04-10T11:33:00Z</dcterms:modified>
</cp:coreProperties>
</file>